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65D" w14:textId="77777777" w:rsidR="000A7B54" w:rsidRPr="000A7B54" w:rsidRDefault="000A7B54" w:rsidP="000A7B54">
      <w:pPr>
        <w:pStyle w:val="Standard"/>
        <w:widowControl w:val="0"/>
        <w:jc w:val="center"/>
      </w:pPr>
      <w:bookmarkStart w:id="0" w:name="_GoBack"/>
      <w:bookmarkEnd w:id="0"/>
      <w:r w:rsidRPr="000A7B54">
        <w:rPr>
          <w:rFonts w:ascii="Times New Roman" w:eastAsia="Times New Roman" w:hAnsi="Times New Roman" w:cs="Times New Roman"/>
          <w:b/>
        </w:rPr>
        <w:t>EGZAMIN</w:t>
      </w:r>
    </w:p>
    <w:p w14:paraId="3A6306F3" w14:textId="77777777" w:rsidR="000A7B54" w:rsidRPr="000A7B54" w:rsidRDefault="000A7B54" w:rsidP="000A7B54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0A7B54">
        <w:rPr>
          <w:rFonts w:ascii="Times New Roman" w:eastAsia="Times New Roman" w:hAnsi="Times New Roman" w:cs="Times New Roman"/>
          <w:b/>
        </w:rPr>
        <w:t>KIERUNEK BHP 2019/2020</w:t>
      </w:r>
    </w:p>
    <w:p w14:paraId="040E77F7" w14:textId="77777777" w:rsidR="000A7B54" w:rsidRPr="000A7B54" w:rsidRDefault="000A7B54" w:rsidP="000A7B54">
      <w:pPr>
        <w:pStyle w:val="Standard"/>
        <w:widowControl w:val="0"/>
        <w:jc w:val="center"/>
      </w:pPr>
      <w:r w:rsidRPr="000A7B54">
        <w:rPr>
          <w:rFonts w:ascii="Times New Roman" w:eastAsia="Times New Roman" w:hAnsi="Times New Roman" w:cs="Times New Roman"/>
          <w:b/>
        </w:rPr>
        <w:t>Podstawy prawa pracy</w:t>
      </w:r>
    </w:p>
    <w:p w14:paraId="3A1CF07C" w14:textId="77777777" w:rsidR="000A7B54" w:rsidRPr="000A7B54" w:rsidRDefault="000A7B54" w:rsidP="000A7B54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14:paraId="03428FE7" w14:textId="77777777" w:rsidR="000A7B54" w:rsidRPr="000A7B54" w:rsidRDefault="000A7B54" w:rsidP="000A7B54">
      <w:pPr>
        <w:pStyle w:val="Standard"/>
        <w:widowControl w:val="0"/>
      </w:pPr>
      <w:r w:rsidRPr="000A7B54">
        <w:rPr>
          <w:rFonts w:ascii="Times New Roman" w:eastAsia="Times New Roman" w:hAnsi="Times New Roman" w:cs="Times New Roman"/>
          <w:b/>
        </w:rPr>
        <w:t xml:space="preserve">Imię i nazwisko: </w:t>
      </w:r>
      <w:r w:rsidRPr="000A7B54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2B975601" w14:textId="77777777" w:rsidR="000A7B54" w:rsidRPr="000A7B54" w:rsidRDefault="000A7B54" w:rsidP="000A7B54">
      <w:pPr>
        <w:jc w:val="center"/>
        <w:rPr>
          <w:rFonts w:ascii="Times New Roman" w:hAnsi="Times New Roman"/>
          <w:b/>
          <w:bCs/>
        </w:rPr>
      </w:pPr>
    </w:p>
    <w:p w14:paraId="67CB29F9" w14:textId="77777777" w:rsidR="000A7B54" w:rsidRPr="000A7B54" w:rsidRDefault="000A7B54" w:rsidP="000A7B54">
      <w:pPr>
        <w:jc w:val="both"/>
        <w:rPr>
          <w:rFonts w:ascii="Times New Roman" w:hAnsi="Times New Roman"/>
          <w:b/>
          <w:bCs/>
        </w:rPr>
      </w:pPr>
    </w:p>
    <w:p w14:paraId="78161C7B" w14:textId="77777777" w:rsidR="000A7B54" w:rsidRPr="000A7B54" w:rsidRDefault="000A7B54" w:rsidP="000A7B54">
      <w:pPr>
        <w:jc w:val="both"/>
      </w:pPr>
      <w:r w:rsidRPr="000A7B54">
        <w:rPr>
          <w:rFonts w:ascii="Times New Roman" w:hAnsi="Times New Roman"/>
          <w:b/>
          <w:bCs/>
        </w:rPr>
        <w:t>1. Za stan bezpieczeństwa i higieny pracy w zakładzie pracy odpowiedzialność ponosi:</w:t>
      </w:r>
    </w:p>
    <w:p w14:paraId="034F9186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pracodawca,</w:t>
      </w:r>
    </w:p>
    <w:p w14:paraId="1E8E7874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Państwowa Inspekcja Pracy,</w:t>
      </w:r>
    </w:p>
    <w:p w14:paraId="5AAFCB84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pracodawca oraz Państwowa Inspekcja Pracy.</w:t>
      </w:r>
    </w:p>
    <w:p w14:paraId="251F5B79" w14:textId="77777777" w:rsidR="000A7B54" w:rsidRPr="000A7B54" w:rsidRDefault="000A7B54" w:rsidP="000A7B54"/>
    <w:p w14:paraId="3F05069A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2. Wstępnym badaniom lekarskim podlegają:</w:t>
      </w:r>
    </w:p>
    <w:p w14:paraId="3EDB0D06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wszyscy pracownicy,</w:t>
      </w:r>
    </w:p>
    <w:p w14:paraId="748F792A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osoby przyjmowane do pracy oraz pracownicy młodociani,</w:t>
      </w:r>
    </w:p>
    <w:p w14:paraId="3F28463B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tylko osoby przyjmowane do pracy oraz pracownicy młodociani przenoszeni na inne stanowiska</w:t>
      </w:r>
      <w:r w:rsidRPr="000A7B54">
        <w:rPr>
          <w:rFonts w:cs="Times New Roman"/>
        </w:rPr>
        <w:t xml:space="preserve"> </w:t>
      </w:r>
      <w:r w:rsidRPr="000A7B54">
        <w:rPr>
          <w:rFonts w:ascii="Times New Roman" w:hAnsi="Times New Roman" w:cs="Times New Roman"/>
        </w:rPr>
        <w:t>pracy i inni pracownicy przenoszeni na stanowiska pracy, na których występują</w:t>
      </w:r>
    </w:p>
    <w:p w14:paraId="071B1696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czynniki szkodliwe dla zdrowia lub warunki uciążliwe.</w:t>
      </w:r>
    </w:p>
    <w:p w14:paraId="353E211B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2B88CD85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3. Spośród osób podlegających badaniom lekarskim na podstawie przepisów ogólnych nie</w:t>
      </w:r>
    </w:p>
    <w:p w14:paraId="3A413072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podlegają tym badaniom:</w:t>
      </w:r>
    </w:p>
    <w:p w14:paraId="71EC6A0A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osoby przyjmowane ponownie do pracy u danego pracodawcy na to samo stanowisko lub</w:t>
      </w:r>
    </w:p>
    <w:p w14:paraId="15ACFFAA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na stanowisko o takich samych warunkach pracy, na podstawie kolejnej umowy o pracę</w:t>
      </w:r>
    </w:p>
    <w:p w14:paraId="28D8E451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zawartej w ciągu 30 dni po rozwiązaniu lub wygaśnięciu poprzedniej umowy o pracę z tym</w:t>
      </w:r>
    </w:p>
    <w:p w14:paraId="23BBBCD0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pracodawcą,</w:t>
      </w:r>
    </w:p>
    <w:p w14:paraId="744732AE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osoby przyjmowane ponownie do pracy u danego pracodawcy,</w:t>
      </w:r>
    </w:p>
    <w:p w14:paraId="6A70231C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osoby, które wykażą się aktualnym zaświadczeniem o przejściu tych badań u poprzedniego</w:t>
      </w:r>
    </w:p>
    <w:p w14:paraId="6AFFEA92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pracodawcy.</w:t>
      </w:r>
    </w:p>
    <w:p w14:paraId="76D6D77A" w14:textId="77777777" w:rsidR="000A7B54" w:rsidRPr="000A7B54" w:rsidRDefault="000A7B54" w:rsidP="000A7B54">
      <w:pPr>
        <w:jc w:val="both"/>
        <w:rPr>
          <w:rFonts w:cs="Times New Roman"/>
        </w:rPr>
      </w:pPr>
    </w:p>
    <w:p w14:paraId="2B1547A7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4. O śmiertelnym, ciężkim lub zbiorowym wypadku przy pracy oraz o każdym innym wypadku,</w:t>
      </w:r>
      <w:r w:rsidRPr="000A7B54">
        <w:rPr>
          <w:rFonts w:cs="Times New Roman"/>
        </w:rPr>
        <w:t xml:space="preserve"> </w:t>
      </w:r>
      <w:r w:rsidRPr="000A7B54">
        <w:rPr>
          <w:rFonts w:ascii="Times New Roman" w:hAnsi="Times New Roman" w:cs="Times New Roman"/>
          <w:b/>
        </w:rPr>
        <w:t>który wywołał wymienione skutki, mającym związek z pracą, jeżeli może być</w:t>
      </w:r>
    </w:p>
    <w:p w14:paraId="6A6A8D89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uznany za wypadek przy pracy, pracodawca jest obowiązany powiadomić:</w:t>
      </w:r>
    </w:p>
    <w:p w14:paraId="14C49FA2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Okręgowy Inspektorat Pracy oraz Policję lub prokuraturę,</w:t>
      </w:r>
    </w:p>
    <w:p w14:paraId="562CBBAE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Inspekcję Pracy i Policję,</w:t>
      </w:r>
    </w:p>
    <w:p w14:paraId="0D28D409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właściwego inspektora pracy i prokuratora.</w:t>
      </w:r>
    </w:p>
    <w:p w14:paraId="725B1E3B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2CA3A9C8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5. Zapoznanie się z przepisami oraz zasadami bezpieczeństwa i higieny pracy pracownik</w:t>
      </w:r>
    </w:p>
    <w:p w14:paraId="1DB52A4F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obowiązany jest potwierdzić:</w:t>
      </w:r>
    </w:p>
    <w:p w14:paraId="4A24EB92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niezwłocznie,</w:t>
      </w:r>
    </w:p>
    <w:p w14:paraId="056E15D6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pisemnie,</w:t>
      </w:r>
    </w:p>
    <w:p w14:paraId="6B486564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w ciągu 7 dni, pisemnie.</w:t>
      </w:r>
    </w:p>
    <w:p w14:paraId="5366A570" w14:textId="77777777" w:rsidR="000A7B54" w:rsidRPr="000A7B54" w:rsidRDefault="000A7B54" w:rsidP="000A7B54">
      <w:pPr>
        <w:jc w:val="both"/>
        <w:rPr>
          <w:rFonts w:cs="Times New Roman"/>
        </w:rPr>
      </w:pPr>
    </w:p>
    <w:p w14:paraId="23E59A1F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6. Służbę bezpieczeństwa i higieny pracy, nazywaną służbą BHP, pełniącą funkcje doradcze</w:t>
      </w:r>
    </w:p>
    <w:p w14:paraId="3A566856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i kontrolne w zakresie bezpieczeństwa i higieny pracy, tworzy pracodawca zatrudniający:</w:t>
      </w:r>
    </w:p>
    <w:p w14:paraId="1FED7340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więcej niż 100 pracowników,</w:t>
      </w:r>
    </w:p>
    <w:p w14:paraId="736B2714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nie mniej niż 100 pracowników,</w:t>
      </w:r>
    </w:p>
    <w:p w14:paraId="70C71962" w14:textId="6407A2C9" w:rsid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co najmniej 50 pracowników.</w:t>
      </w:r>
    </w:p>
    <w:p w14:paraId="13FCE392" w14:textId="77777777" w:rsidR="00CA3D6A" w:rsidRPr="000A7B54" w:rsidRDefault="00CA3D6A" w:rsidP="000A7B54">
      <w:pPr>
        <w:jc w:val="both"/>
        <w:rPr>
          <w:rFonts w:cs="Times New Roman"/>
        </w:rPr>
      </w:pPr>
    </w:p>
    <w:p w14:paraId="2125ACD4" w14:textId="77777777" w:rsidR="000A7B54" w:rsidRPr="000A7B54" w:rsidRDefault="000A7B54" w:rsidP="000A7B54"/>
    <w:p w14:paraId="3D640DF8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lastRenderedPageBreak/>
        <w:t>7. Pracodawca powołuje komisję bezpieczeństwa i higieny pracy, nazywaną komisją bhp ,</w:t>
      </w:r>
    </w:p>
    <w:p w14:paraId="4278AB7A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jako swój organ doradczy i opiniodawczy, jeśli zatrudnia:</w:t>
      </w:r>
    </w:p>
    <w:p w14:paraId="2A572CA1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nie mniej niż 200 pracowników,</w:t>
      </w:r>
    </w:p>
    <w:p w14:paraId="6D57F700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więcej niż 250 pracowników,</w:t>
      </w:r>
    </w:p>
    <w:p w14:paraId="62ABA506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więcej niż 100 pracowników.</w:t>
      </w:r>
    </w:p>
    <w:p w14:paraId="6DE6B1EA" w14:textId="77777777" w:rsidR="000A7B54" w:rsidRPr="000A7B54" w:rsidRDefault="000A7B54" w:rsidP="000A7B54"/>
    <w:p w14:paraId="46445CF0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8. Komisja pojednawcza powoływana jest:</w:t>
      </w:r>
    </w:p>
    <w:p w14:paraId="47AE31A3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przez pracodawcę, po uzyskaniu pozytywnej opinii pracowników,</w:t>
      </w:r>
    </w:p>
    <w:p w14:paraId="00B31AE0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wspólnie przez pracodawcę i pracowników,</w:t>
      </w:r>
    </w:p>
    <w:p w14:paraId="721AC2FD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wspólnie przez pracodawcę i zakładową organizację związkową, a jeżeli u danego pracodawcy</w:t>
      </w:r>
      <w:r w:rsidRPr="000A7B54">
        <w:rPr>
          <w:rFonts w:cs="Times New Roman"/>
        </w:rPr>
        <w:t xml:space="preserve"> </w:t>
      </w:r>
      <w:r w:rsidRPr="000A7B54">
        <w:rPr>
          <w:rFonts w:ascii="Times New Roman" w:hAnsi="Times New Roman" w:cs="Times New Roman"/>
        </w:rPr>
        <w:t>nie działa zakładowa organizacja związkowa – pracodawcę, po uzyskaniu pozytywnej</w:t>
      </w:r>
      <w:r w:rsidRPr="000A7B54">
        <w:rPr>
          <w:rFonts w:cs="Times New Roman"/>
        </w:rPr>
        <w:t xml:space="preserve"> </w:t>
      </w:r>
      <w:r w:rsidRPr="000A7B54">
        <w:rPr>
          <w:rFonts w:ascii="Times New Roman" w:hAnsi="Times New Roman" w:cs="Times New Roman"/>
        </w:rPr>
        <w:t>opinii pracowników.</w:t>
      </w:r>
    </w:p>
    <w:p w14:paraId="07B745EC" w14:textId="77777777" w:rsidR="000A7B54" w:rsidRPr="000A7B54" w:rsidRDefault="000A7B54" w:rsidP="000A7B54"/>
    <w:p w14:paraId="1D021DDE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  <w:b/>
        </w:rPr>
        <w:t>9. Od wypowiedzenia umowy o pracę wnosi się do sądu pracy:</w:t>
      </w:r>
    </w:p>
    <w:p w14:paraId="75408AC9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a) odwołanie,</w:t>
      </w:r>
    </w:p>
    <w:p w14:paraId="4819499D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b) zażalenie,</w:t>
      </w:r>
    </w:p>
    <w:p w14:paraId="0D29EAF9" w14:textId="77777777" w:rsidR="000A7B54" w:rsidRPr="000A7B54" w:rsidRDefault="000A7B54" w:rsidP="000A7B54">
      <w:pPr>
        <w:jc w:val="both"/>
        <w:rPr>
          <w:rFonts w:cs="Times New Roman"/>
        </w:rPr>
      </w:pPr>
      <w:r w:rsidRPr="000A7B54">
        <w:rPr>
          <w:rFonts w:ascii="Times New Roman" w:hAnsi="Times New Roman" w:cs="Times New Roman"/>
        </w:rPr>
        <w:t>c) skargę.</w:t>
      </w:r>
    </w:p>
    <w:p w14:paraId="1C280B41" w14:textId="77777777" w:rsidR="000A7B54" w:rsidRPr="000A7B54" w:rsidRDefault="000A7B54" w:rsidP="000A7B54"/>
    <w:p w14:paraId="47448A50" w14:textId="77777777" w:rsidR="000146A4" w:rsidRDefault="000146A4" w:rsidP="000146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Każdy przypadek choroby zawodowej pracodawca jest obowiązany niezwłocznie zgłosić:</w:t>
      </w:r>
    </w:p>
    <w:p w14:paraId="2B7B06C4" w14:textId="77777777" w:rsidR="000146A4" w:rsidRDefault="000146A4" w:rsidP="000146A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prokuratorowi</w:t>
      </w:r>
    </w:p>
    <w:p w14:paraId="29BF4FAB" w14:textId="77777777" w:rsidR="000146A4" w:rsidRPr="000146A4" w:rsidRDefault="000146A4" w:rsidP="000146A4">
      <w:pPr>
        <w:jc w:val="both"/>
        <w:rPr>
          <w:rFonts w:ascii="Times New Roman" w:hAnsi="Times New Roman" w:cs="Times New Roman"/>
          <w:bCs/>
        </w:rPr>
      </w:pPr>
      <w:r w:rsidRPr="000146A4">
        <w:rPr>
          <w:rFonts w:ascii="Times New Roman" w:hAnsi="Times New Roman" w:cs="Times New Roman"/>
          <w:bCs/>
        </w:rPr>
        <w:t>b) właściwemu okręgowemu inspektorowi pracy i właściwemu państwowemu inspektorowi sanitarnemu</w:t>
      </w:r>
    </w:p>
    <w:p w14:paraId="2B600B05" w14:textId="77777777" w:rsidR="000146A4" w:rsidRPr="00E206E9" w:rsidRDefault="000146A4" w:rsidP="000146A4">
      <w:pPr>
        <w:jc w:val="both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c) właściwemu okręgowemu inspektorowi</w:t>
      </w:r>
    </w:p>
    <w:p w14:paraId="1E9385A0" w14:textId="77777777" w:rsidR="000A7B54" w:rsidRPr="000A7B54" w:rsidRDefault="000A7B54" w:rsidP="000A7B54">
      <w:pPr>
        <w:rPr>
          <w:rFonts w:ascii="Times New Roman" w:hAnsi="Times New Roman" w:cs="Times New Roman"/>
        </w:rPr>
      </w:pPr>
    </w:p>
    <w:p w14:paraId="1C7A178E" w14:textId="77777777" w:rsidR="000A7B54" w:rsidRPr="000A7B54" w:rsidRDefault="000A7B54" w:rsidP="000A7B54">
      <w:pPr>
        <w:jc w:val="both"/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11. W sprawach zakresu prawa pracy o: a) ustalenie istnienia, nawiązanie lub wygaśnięcie stosunku pracy, o uznanie bezskuteczności wypowiedzenia stosunku pracy, o przywrócenie do pracy i przywrócenie poprzednich warunków pracy lub płacy oraz łącznie z nimi dochodzone roszczenia i o odszkodowanie w przypadku nieuzasadnionego lub naruszającego przepisy wypowiedzenia oraz rozwiązania stosunku pracy, sąd orzeka w składzie:</w:t>
      </w:r>
    </w:p>
    <w:p w14:paraId="12E6608E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trzech sędziów</w:t>
      </w:r>
    </w:p>
    <w:p w14:paraId="2B12E361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jednego sędziego i dwóch ławników</w:t>
      </w:r>
    </w:p>
    <w:p w14:paraId="0EA9D822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jednego sędziego</w:t>
      </w:r>
    </w:p>
    <w:p w14:paraId="24D5464D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24F6C96C" w14:textId="77777777" w:rsidR="000A7B54" w:rsidRPr="000A7B54" w:rsidRDefault="000A7B54" w:rsidP="000A7B54">
      <w:pPr>
        <w:jc w:val="both"/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12. Powództwo w sprawach z zakresu prawa pracy może być wytoczone:</w:t>
      </w:r>
    </w:p>
    <w:p w14:paraId="2A99F8B8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przed sąd właściwości ogólnej pozwanego, bądź przed sąd, w którego okręgu praca jest, była lub miała być wykonywana, bądź też przed sąd, w którego okręgu znajduje się zakład pracy</w:t>
      </w:r>
    </w:p>
    <w:p w14:paraId="6FE7856E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wyłącznie przed sąd właściwości ogólnej pozwanego</w:t>
      </w:r>
    </w:p>
    <w:p w14:paraId="1FF6BDF5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przed sąd właściwości ogólnej powoda</w:t>
      </w:r>
    </w:p>
    <w:p w14:paraId="57E2102F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1693AD0C" w14:textId="77777777" w:rsidR="000A7B54" w:rsidRPr="000A7B54" w:rsidRDefault="000A7B54" w:rsidP="000A7B54">
      <w:pPr>
        <w:jc w:val="both"/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13. W ramach procedur rozwiązywania sporów zbiorowych do obligatoryjnych procedur należą:</w:t>
      </w:r>
    </w:p>
    <w:p w14:paraId="3A627442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wyłącznie rokowanie</w:t>
      </w:r>
    </w:p>
    <w:p w14:paraId="6E12EC14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rokowanie, mediację i arbitraż społeczny</w:t>
      </w:r>
    </w:p>
    <w:p w14:paraId="66F7AEE1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rokowanie i mediację</w:t>
      </w:r>
    </w:p>
    <w:p w14:paraId="46FCD211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6C13B854" w14:textId="77777777" w:rsidR="000A7B54" w:rsidRPr="000A7B54" w:rsidRDefault="000A7B54" w:rsidP="000A7B54">
      <w:pPr>
        <w:jc w:val="both"/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14. Strajk ostrzegawczy:</w:t>
      </w:r>
    </w:p>
    <w:p w14:paraId="4B936CC5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 xml:space="preserve">a) zorganizować jednorazowo i na czas nie dłuższy niż 1 dzień </w:t>
      </w:r>
    </w:p>
    <w:p w14:paraId="71C09DF3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 xml:space="preserve">b) zorganizować jednorazowo i na czas nie dłuższy niż 2 godziny </w:t>
      </w:r>
    </w:p>
    <w:p w14:paraId="0578720F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lastRenderedPageBreak/>
        <w:t xml:space="preserve">c) zorganizować jednorazowo i na czas nie dłuższy niż 4 godziny </w:t>
      </w:r>
    </w:p>
    <w:p w14:paraId="78BC69CF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6F342B86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3F76A14D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  <w:b/>
          <w:bCs/>
        </w:rPr>
        <w:t>15. Związek zawodowy powstaje</w:t>
      </w:r>
      <w:r w:rsidRPr="000A7B54">
        <w:rPr>
          <w:rFonts w:ascii="Times New Roman" w:hAnsi="Times New Roman" w:cs="Times New Roman"/>
        </w:rPr>
        <w:t>:</w:t>
      </w:r>
    </w:p>
    <w:p w14:paraId="4516D6EC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z mocy zarządzenia o jego utworzeniu, podjętej przez co najmniej 10 osób uprawnionych do tworzenia związków zawodowych</w:t>
      </w:r>
    </w:p>
    <w:p w14:paraId="183FEE4F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z mocy uchwały o jego utworzeniu, podjętej przez co najmniej 15 osób uprawnionych do tworzenia związków zawodowych</w:t>
      </w:r>
    </w:p>
    <w:p w14:paraId="67A6069E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z mocy uchwały o jego utworzeniu, podjętej przez co najmniej 10 osób uprawnionych do tworzenia związków zawodowych</w:t>
      </w:r>
    </w:p>
    <w:p w14:paraId="6758C4E5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53867BCD" w14:textId="77777777" w:rsidR="000A7B54" w:rsidRPr="000A7B54" w:rsidRDefault="000A7B54" w:rsidP="000A7B54">
      <w:pPr>
        <w:jc w:val="both"/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16. Za śmiertelny wypadek przy pracy uważa się wypadek:</w:t>
      </w:r>
    </w:p>
    <w:p w14:paraId="694855EA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w wyniku którego nastąpiła śmierć w okresie nieprzekraczającym 6 miesięcy od dnia wypadku</w:t>
      </w:r>
    </w:p>
    <w:p w14:paraId="1714E82C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w wyniku którego nastąpiła śmierć w dniu wypadku</w:t>
      </w:r>
    </w:p>
    <w:p w14:paraId="181BA49F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w wyniku którego nastąpiła śmierć w okresie nieprzekraczającym 3 miesięcy od dnia wypadku</w:t>
      </w:r>
    </w:p>
    <w:p w14:paraId="778729EC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17602B7D" w14:textId="77777777" w:rsidR="000A7B54" w:rsidRPr="000A7B54" w:rsidRDefault="000A7B54" w:rsidP="000A7B54">
      <w:pPr>
        <w:jc w:val="both"/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17. Okoliczności i przyczyny wypadku ustala:</w:t>
      </w:r>
    </w:p>
    <w:p w14:paraId="5F710B7D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pracodawca</w:t>
      </w:r>
    </w:p>
    <w:p w14:paraId="0ED29347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zespół powypadkowy</w:t>
      </w:r>
    </w:p>
    <w:p w14:paraId="3F68CE9A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komisja powypadkowa</w:t>
      </w:r>
    </w:p>
    <w:p w14:paraId="32CAD28C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29FC0E37" w14:textId="77777777" w:rsidR="000A7B54" w:rsidRPr="000A7B54" w:rsidRDefault="000A7B54" w:rsidP="000A7B54">
      <w:pPr>
        <w:rPr>
          <w:rFonts w:ascii="Times New Roman" w:hAnsi="Times New Roman" w:cs="Times New Roman"/>
          <w:b/>
          <w:bCs/>
        </w:rPr>
      </w:pPr>
      <w:r w:rsidRPr="000A7B54">
        <w:rPr>
          <w:rFonts w:ascii="Times New Roman" w:hAnsi="Times New Roman" w:cs="Times New Roman"/>
          <w:b/>
          <w:bCs/>
        </w:rPr>
        <w:t>18. Organami Państwowej Inspekcji Pracy są:</w:t>
      </w:r>
    </w:p>
    <w:p w14:paraId="45BA2727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a) Główny Inspektor Pracy, okręgowi inspektorzy pracy, inspektorzy pracy</w:t>
      </w:r>
    </w:p>
    <w:p w14:paraId="117CCE79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b) Główny Inspektor Pracy, regionalni inspektorzy pracy, inspektorzy pracy</w:t>
      </w:r>
    </w:p>
    <w:p w14:paraId="7C09C07C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  <w:r w:rsidRPr="000A7B54">
        <w:rPr>
          <w:rFonts w:ascii="Times New Roman" w:hAnsi="Times New Roman" w:cs="Times New Roman"/>
        </w:rPr>
        <w:t>c) okręgowi inspektorzy pracy, inspektorzy pracy</w:t>
      </w:r>
    </w:p>
    <w:p w14:paraId="1D2A4EA8" w14:textId="77777777" w:rsidR="000A7B54" w:rsidRPr="000A7B54" w:rsidRDefault="000A7B54" w:rsidP="000A7B54">
      <w:pPr>
        <w:jc w:val="both"/>
        <w:rPr>
          <w:rFonts w:ascii="Times New Roman" w:hAnsi="Times New Roman" w:cs="Times New Roman"/>
        </w:rPr>
      </w:pPr>
    </w:p>
    <w:p w14:paraId="7B185560" w14:textId="77777777" w:rsidR="00603BEF" w:rsidRPr="002D7CF4" w:rsidRDefault="00603BEF" w:rsidP="00603BEF">
      <w:pPr>
        <w:jc w:val="both"/>
        <w:rPr>
          <w:rFonts w:ascii="Times New Roman" w:hAnsi="Times New Roman" w:cs="Times New Roman"/>
          <w:b/>
          <w:bCs/>
        </w:rPr>
      </w:pPr>
      <w:r w:rsidRPr="002D7CF4">
        <w:rPr>
          <w:rFonts w:ascii="Times New Roman" w:hAnsi="Times New Roman" w:cs="Times New Roman"/>
          <w:b/>
          <w:bCs/>
        </w:rPr>
        <w:t>19. Decyzję o stwierdzeniu choroby zawodowej lub braku podstaw do jej stwierdzenia wydaje:</w:t>
      </w:r>
    </w:p>
    <w:p w14:paraId="6F90359D" w14:textId="77777777" w:rsidR="00603BEF" w:rsidRDefault="00603BEF" w:rsidP="00603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pracodawca</w:t>
      </w:r>
    </w:p>
    <w:p w14:paraId="0A65BE0D" w14:textId="77777777" w:rsidR="00603BEF" w:rsidRDefault="00603BEF" w:rsidP="00603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właściwy państwowy inspektor sanitarny</w:t>
      </w:r>
    </w:p>
    <w:p w14:paraId="7C38AF7E" w14:textId="77777777" w:rsidR="00603BEF" w:rsidRPr="00603BEF" w:rsidRDefault="00603BEF" w:rsidP="00603BEF">
      <w:pPr>
        <w:jc w:val="both"/>
        <w:rPr>
          <w:rFonts w:ascii="Times New Roman" w:hAnsi="Times New Roman" w:cs="Times New Roman"/>
        </w:rPr>
      </w:pPr>
      <w:r w:rsidRPr="00603BEF">
        <w:rPr>
          <w:rFonts w:ascii="Times New Roman" w:hAnsi="Times New Roman" w:cs="Times New Roman"/>
        </w:rPr>
        <w:t>c) lekarz specjalista do wykonywania orzecznictwa w zakresie chorób</w:t>
      </w:r>
    </w:p>
    <w:p w14:paraId="25B16C83" w14:textId="77777777" w:rsidR="00603BEF" w:rsidRPr="00603BEF" w:rsidRDefault="00603BEF" w:rsidP="00603BEF">
      <w:pPr>
        <w:jc w:val="both"/>
        <w:rPr>
          <w:rFonts w:ascii="Times New Roman" w:hAnsi="Times New Roman" w:cs="Times New Roman"/>
        </w:rPr>
      </w:pPr>
    </w:p>
    <w:p w14:paraId="229C9B42" w14:textId="77777777" w:rsidR="00603BEF" w:rsidRPr="00603BEF" w:rsidRDefault="00603BEF" w:rsidP="00603BEF">
      <w:pPr>
        <w:jc w:val="both"/>
        <w:rPr>
          <w:rFonts w:ascii="Times New Roman" w:hAnsi="Times New Roman" w:cs="Times New Roman"/>
          <w:b/>
          <w:bCs/>
        </w:rPr>
      </w:pPr>
      <w:r w:rsidRPr="00603BEF">
        <w:rPr>
          <w:rFonts w:ascii="Times New Roman" w:hAnsi="Times New Roman" w:cs="Times New Roman"/>
          <w:b/>
          <w:bCs/>
        </w:rPr>
        <w:t>20. Podstawowym dokumentem uprawniającym do świadczeń z tytułu wypadku przy pracy jest:</w:t>
      </w:r>
    </w:p>
    <w:p w14:paraId="6CFCF942" w14:textId="77777777" w:rsidR="00603BEF" w:rsidRPr="00603BEF" w:rsidRDefault="00603BEF" w:rsidP="00603BEF">
      <w:pPr>
        <w:jc w:val="both"/>
        <w:rPr>
          <w:rFonts w:ascii="Times New Roman" w:hAnsi="Times New Roman" w:cs="Times New Roman"/>
        </w:rPr>
      </w:pPr>
      <w:r w:rsidRPr="00603BEF">
        <w:rPr>
          <w:rFonts w:ascii="Times New Roman" w:hAnsi="Times New Roman" w:cs="Times New Roman"/>
        </w:rPr>
        <w:t xml:space="preserve">a) protokół powypadkowy </w:t>
      </w:r>
    </w:p>
    <w:p w14:paraId="3FF3415A" w14:textId="77777777" w:rsidR="00603BEF" w:rsidRPr="00603BEF" w:rsidRDefault="00603BEF" w:rsidP="00603BEF">
      <w:pPr>
        <w:jc w:val="both"/>
        <w:rPr>
          <w:rFonts w:ascii="Times New Roman" w:hAnsi="Times New Roman" w:cs="Times New Roman"/>
        </w:rPr>
      </w:pPr>
      <w:r w:rsidRPr="00603BEF">
        <w:rPr>
          <w:rFonts w:ascii="Times New Roman" w:hAnsi="Times New Roman" w:cs="Times New Roman"/>
        </w:rPr>
        <w:t>b) rejestr wypadków</w:t>
      </w:r>
    </w:p>
    <w:p w14:paraId="721EF495" w14:textId="77777777" w:rsidR="00603BEF" w:rsidRPr="00603BEF" w:rsidRDefault="00603BEF" w:rsidP="00603BEF">
      <w:pPr>
        <w:jc w:val="both"/>
        <w:rPr>
          <w:rFonts w:ascii="Times New Roman" w:hAnsi="Times New Roman" w:cs="Times New Roman"/>
        </w:rPr>
      </w:pPr>
      <w:r w:rsidRPr="00603BEF">
        <w:rPr>
          <w:rFonts w:ascii="Times New Roman" w:hAnsi="Times New Roman" w:cs="Times New Roman"/>
        </w:rPr>
        <w:t xml:space="preserve">c) oświadczenie poszkodowanego </w:t>
      </w:r>
    </w:p>
    <w:p w14:paraId="2899DEA2" w14:textId="77777777" w:rsidR="006E1A6B" w:rsidRPr="000A7B54" w:rsidRDefault="006E1A6B"/>
    <w:sectPr w:rsidR="006E1A6B" w:rsidRPr="000A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F8"/>
    <w:rsid w:val="000146A4"/>
    <w:rsid w:val="000A7B54"/>
    <w:rsid w:val="00603BEF"/>
    <w:rsid w:val="006E1A6B"/>
    <w:rsid w:val="00A407BA"/>
    <w:rsid w:val="00B501F8"/>
    <w:rsid w:val="00C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81E"/>
  <w15:chartTrackingRefBased/>
  <w15:docId w15:val="{D5DB86C6-AD30-417C-91D5-6C781D7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B5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B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Zbyszyńska-Kubasik</dc:creator>
  <cp:keywords/>
  <dc:description/>
  <cp:lastModifiedBy>Asus2</cp:lastModifiedBy>
  <cp:revision>2</cp:revision>
  <dcterms:created xsi:type="dcterms:W3CDTF">2020-03-31T07:37:00Z</dcterms:created>
  <dcterms:modified xsi:type="dcterms:W3CDTF">2020-03-31T07:37:00Z</dcterms:modified>
</cp:coreProperties>
</file>