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23" w:rsidRDefault="00673E23" w:rsidP="00673E23">
      <w:pPr>
        <w:pStyle w:val="NormalnyWeb"/>
      </w:pPr>
      <w:bookmarkStart w:id="0" w:name="_GoBack"/>
      <w:bookmarkEnd w:id="0"/>
      <w:r>
        <w:t>W pierwszej części arkusza maturalnego na poziomie podstawowym od 2015 roku pozostały zadania testowe sprawdzające rozumienie tekstów nieliterackich: popularnonaukowych, publicystycznych lub politycznych. W drugiej części należy sformułować dłuższą wypowiedź pisemną, nadal nie krótszą niż 250 słów. W miejsce wypracowania analityczno-interpretacyjnego w związku z tekstem literackim (ze starej formuły egzaminu) pojawiają się dwa zadania do wyboru: rozprawka problemowa lub interpretacja utworu lirycznego.</w:t>
      </w:r>
    </w:p>
    <w:p w:rsidR="00673E23" w:rsidRDefault="00673E23" w:rsidP="00673E23">
      <w:pPr>
        <w:pStyle w:val="NormalnyWeb"/>
        <w:spacing w:before="0" w:after="0"/>
      </w:pPr>
      <w:r>
        <w:t xml:space="preserve">Arkusz na poziomie rozszerzonym zawiera jedną część. W niej również można dokonać wyboru zadania. W nowej formule trzeba napisać wypracowanie w formie wypowiedzi argumentacyjnej lub interpretacji porównawczej. </w:t>
      </w:r>
      <w:r>
        <w:rPr>
          <w:b/>
          <w:bCs/>
          <w:color w:val="F47920"/>
          <w:u w:val="single"/>
        </w:rPr>
        <w:t>Praca</w:t>
      </w:r>
      <w:r>
        <w:t xml:space="preserve"> pisemna na tym poziomie musi zamierać przynajmniej 300 słów.</w:t>
      </w:r>
    </w:p>
    <w:p w:rsidR="00673E23" w:rsidRDefault="00673E23" w:rsidP="00673E23">
      <w:pPr>
        <w:pStyle w:val="NormalnyWeb"/>
      </w:pPr>
      <w:r>
        <w:t xml:space="preserve">Czytaj także: </w:t>
      </w:r>
      <w:hyperlink r:id="rId4" w:tgtFrame="_blank" w:history="1">
        <w:r>
          <w:rPr>
            <w:rStyle w:val="Hipercze"/>
          </w:rPr>
          <w:t>Matura z polskiego 2015. Jak napisać dobrą rozprawkę maturalną?</w:t>
        </w:r>
      </w:hyperlink>
    </w:p>
    <w:p w:rsidR="00673E23" w:rsidRDefault="00673E23" w:rsidP="00673E23">
      <w:pPr>
        <w:pStyle w:val="NormalnyWeb"/>
      </w:pPr>
      <w:r>
        <w:t xml:space="preserve">Ogólne zasady rozwiązywania zadań maturalnych z języka polskiego na obu poziomach są podobne. Każdy rodzaj wypracowania ma charakter wypowiedzi argumentacyjnej, w której trzeba wykazać się umiejętnością formułowania oraz uzasadniania własnego stanowiska. Większość osób wybiera rozprawkę problemową, jednak niektórzy podejmują się zadania trudniejszego (bo wymagającego większych kompetencji analityczno-interpretacyjnych), czyli napisania interpretacji utworu. </w:t>
      </w:r>
    </w:p>
    <w:p w:rsidR="00673E23" w:rsidRDefault="00673E23" w:rsidP="00673E23">
      <w:pPr>
        <w:pStyle w:val="NormalnyWeb"/>
      </w:pPr>
      <w:r>
        <w:t>W przypadku zadań interpretacji tekstu literackiego należy postawić tezę interpretacyjną, a następnie jej dowodzić poprzez analizę utworu. Zadanie piszącego polega na tym, by przedstawić w przekonujący sposób własne odczytanie sensu utworu przy wykorzystaniu właściwych kontekstów interpretacyjnych. Interpretacja to wykładnia tekstu, tzn. wyjaśnienie sensów ideowych zawartych w utworze w procesie jego poznawania.</w:t>
      </w:r>
    </w:p>
    <w:p w:rsidR="00673E23" w:rsidRDefault="00673E23" w:rsidP="00673E23">
      <w:pPr>
        <w:pStyle w:val="NormalnyWeb"/>
      </w:pPr>
      <w:r>
        <w:t>Interpretacja musi być zawsze wyprowadzona z tekstu. Pisanie o tym, czego nie ma w tekście lub co jest z nim sprzeczne, będzie skutkować błędem interpretacyjnym lub nadinterpretacją.</w:t>
      </w:r>
    </w:p>
    <w:p w:rsidR="00673E23" w:rsidRDefault="00673E23" w:rsidP="00673E23">
      <w:pPr>
        <w:pStyle w:val="NormalnyWeb"/>
      </w:pPr>
      <w:r>
        <w:t>Jak napisać interpretację utworu lirycznego?</w:t>
      </w:r>
    </w:p>
    <w:p w:rsidR="00673E23" w:rsidRDefault="00673E23" w:rsidP="00673E23">
      <w:pPr>
        <w:pStyle w:val="NormalnyWeb"/>
      </w:pPr>
      <w:r>
        <w:t>1. Przeczytaj uważnie wiersz. Zwróć uwagę na tytuł, który często bywa kluczem do interpretacji.</w:t>
      </w:r>
      <w:r>
        <w:br/>
        <w:t>2. Sformułuj problem poruszony w tekście. Określenie problematyki decyduje o dalszej pracy.</w:t>
      </w:r>
      <w:r>
        <w:br/>
        <w:t>3. Wyszukaj i podkreśl w wierszu słowa kluczowe. Mogą one wyznaczyć kierunek interpretacji.</w:t>
      </w:r>
      <w:r>
        <w:br/>
        <w:t>4. Wskaż w utworze nawiązania kulturowe i literackie – np. odwołania do antyku, Biblii; związki ze światopoglądem epoki, z której pochodzi tekst; odniesienia do biografii autora, aluzje literackie.</w:t>
      </w:r>
      <w:r>
        <w:br/>
        <w:t>5. Rozpoznaj gatunek liryczny (np. pieśń, hymn, psalm, tren, fraszka).</w:t>
      </w:r>
      <w:r>
        <w:br/>
        <w:t>6. Określ tematykę utworu (np. liryka miłosna, refleksyjno-filozoficzna, religijna, żałobna, autotematyczna).</w:t>
      </w:r>
      <w:r>
        <w:br/>
        <w:t>7. Rozpoznaj sytuację liryczną (komunikacyjną) w wierszu – kim jest osoba mówiąca i do kogo się zwraca (adresat wypowiedzi lirycznej).</w:t>
      </w:r>
      <w:r>
        <w:br/>
        <w:t>8. Scharakteryzuj osobę mówiącą – w jaki sposób się ujawnia, w czyim imieniu się wypowiada, jakie emocje ujawnia, co można powiedzieć o jej postawie wobec świata).</w:t>
      </w:r>
      <w:r>
        <w:br/>
        <w:t xml:space="preserve">9. Opisz sytuację liryczną – określ, w jakich okolicznościach wypowiada się osoba mówiąca (np. sytuacja wyznania, modlitwy, rozmowy). Scharakteryzuj wyrażone w tekście uczucia i </w:t>
      </w:r>
      <w:r>
        <w:lastRenderedPageBreak/>
        <w:t>refleksje, określ nastrój wiersza.</w:t>
      </w:r>
      <w:r>
        <w:br/>
        <w:t>10. Wskaż typ liryki (np. liryka bezpośrednia, pośrednia, podmiotu zbiorowego).</w:t>
      </w:r>
      <w:r>
        <w:br/>
        <w:t>11. Opisz kompozycję utworu – określ zamysł kompozycyjny.</w:t>
      </w:r>
      <w:r>
        <w:br/>
        <w:t>12. Przyjrzyj się wersyfikacji – budowie strof, wersów, rymów.</w:t>
      </w:r>
      <w:r>
        <w:br/>
        <w:t>13. Określ typ obrazowania (realistyczne, fantastyczne, deformujące).</w:t>
      </w:r>
      <w:r>
        <w:br/>
        <w:t>14. Zwróć uwagę na środki stylistyczne:</w:t>
      </w:r>
      <w:r>
        <w:br/>
        <w:t>- składniowe: anafora, antyteza, apostrofa, elipsa, inwersja, paralelizm składniowy, powtórzenie, przerzutnia, pytanie retoryczne, wykrzyknienie, wyliczenie;</w:t>
      </w:r>
      <w:r>
        <w:br/>
        <w:t>- semantyczne: alegoria, animizacja, antropomorfizacja, epitet, hiperbola, metafora, metonimia, oksymoron, personifikacja, peryfraza, symbol;</w:t>
      </w:r>
      <w:r>
        <w:br/>
        <w:t>- fonetyczne: aliteracja, instrumentacja głoskowa, onomatopeja;</w:t>
      </w:r>
      <w:r>
        <w:br/>
        <w:t>- słowotwórcze: neologizm, zdrobnienie, zgrubienie, złożenie.</w:t>
      </w:r>
      <w:r>
        <w:br/>
        <w:t>Zinterpretuj je i określ ich funkcję w utworze.</w:t>
      </w:r>
      <w:r>
        <w:br/>
        <w:t xml:space="preserve">15. Pamiętaj, aby przeanalizować i interpretować wiersz w takim zakresie, w jakim jest to istotne dla rozważenia problemu poruszonego w utworze i uzasadnienia przyjętej tezy. Można przyjąć rożne strategie pracy z tekstem, np. szukać słów kluczowych – istotnych dla odczytania sensu lub wyjść od analizy sytuacji komunikacyjnej. </w:t>
      </w:r>
    </w:p>
    <w:p w:rsidR="00673E23" w:rsidRDefault="00673E23" w:rsidP="00673E23">
      <w:pPr>
        <w:pStyle w:val="NormalnyWeb"/>
      </w:pPr>
      <w:r>
        <w:t xml:space="preserve">Głównym zadaniem zdającego jest przedstawienie właściwej interpretacji, niesprzecznej z utworem. Jak do niej dotrzeć? Zobacz na kolejnej stronie --&gt; </w:t>
      </w:r>
    </w:p>
    <w:p w:rsidR="00673E23" w:rsidRDefault="00673E23" w:rsidP="00673E23">
      <w:pPr>
        <w:pStyle w:val="NormalnyWeb"/>
      </w:pPr>
      <w:r>
        <w:t>Omówienie poetyki (formy) utworu powinno mieć charakter służebny wobec interpretacji, czyli analiza ma prowadzić do interpretacji. Rozpoznanie właściwości danego utworu umożliwia pełny odbiór i pozwala na właściwe odczytanie.</w:t>
      </w:r>
      <w:r>
        <w:br/>
        <w:t xml:space="preserve">W wypracowaniu należy przywołać szerokie i różnorodne konteksty interpretacyjne. Kontekst to układ odniesienia, który tłumaczy, objaśnia sensy utworu. Akt lektury będzie pełny, gdy zostaną przywołane wpisane w utwór konteksty. Im rozleglejsze konteksty interpretacyjne zostaną uruchomione, tym pełniejsze i wnikliwsze będzie odczytanie utworu. </w:t>
      </w:r>
    </w:p>
    <w:p w:rsidR="00673E23" w:rsidRDefault="00673E23" w:rsidP="00673E23">
      <w:pPr>
        <w:pStyle w:val="NormalnyWeb"/>
      </w:pPr>
      <w:r>
        <w:t>Oto przykłady kontekstów interpretacyjnych:</w:t>
      </w:r>
      <w:r>
        <w:br/>
        <w:t>- literacki – funkcjonowanie interpretowanego zagadnienia w innych utworach literackich;</w:t>
      </w:r>
      <w:r>
        <w:br/>
        <w:t>- kulturowy – odniesienie do tradycji kulturowej (np. antycznej, biblijnej) związanej z omawianym wierszem; odwołanie do pozaliterackich tekstów kultury (jak filmy, spektakle teatralne, obrazy, plakaty, rzeźby, komiksy itp.);</w:t>
      </w:r>
      <w:r>
        <w:br/>
        <w:t>- macierzysty (biograficzny) – uwzględnienie biografii autora, jeśli pozostaje w związku z tekstem,</w:t>
      </w:r>
      <w:r>
        <w:br/>
        <w:t>- historyczny – rozpoznanie związków z wydarzeniami historycznymi, odnoszącymi się do utworu;</w:t>
      </w:r>
      <w:r>
        <w:br/>
        <w:t>- historycznoliteracki – odwołanie do twórczości autora i epoki, w której tworzył, prądów filozoficznych i artystycznych, z jakimi tekst jest związany;</w:t>
      </w:r>
      <w:r>
        <w:br/>
        <w:t>- osobisty – wykorzystanie doświadczenia lekturowego i życiowego odbiorcy, jego światopoglądu, gustu, upodobań, preferencji i wyborów.</w:t>
      </w:r>
    </w:p>
    <w:p w:rsidR="00673E23" w:rsidRDefault="00673E23" w:rsidP="00673E23">
      <w:pPr>
        <w:pStyle w:val="NormalnyWeb"/>
      </w:pPr>
      <w:r>
        <w:t xml:space="preserve">Należy unikać odbioru spontanicznego, niekierującego się żadnym, z góry ustalonym porządkiem lektury. Nie wolno czytać wbrew intencjom autora. Interpretujący musi się zainteresować swoistością utworu, a może skonfrontować utwór z własnymi doświadczeniami, w własnym porządkiem wartości. </w:t>
      </w:r>
    </w:p>
    <w:p w:rsidR="00673E23" w:rsidRDefault="00673E23" w:rsidP="00673E23">
      <w:pPr>
        <w:pStyle w:val="NormalnyWeb"/>
      </w:pPr>
      <w:r>
        <w:t>Szczegółowe kryteria oceniania interpretacji utworu poetyckiego zobacz na kolejnej stronie --&gt;</w:t>
      </w:r>
      <w:r>
        <w:br/>
      </w:r>
      <w:r>
        <w:lastRenderedPageBreak/>
        <w:t xml:space="preserve">Za rozwiązanie zadania interpretacyjnego w formie wypowiedzi argumentacyjnej otrzymuje się maksymalnie 50 punktów. </w:t>
      </w:r>
    </w:p>
    <w:p w:rsidR="00673E23" w:rsidRDefault="00673E23" w:rsidP="00673E23">
      <w:pPr>
        <w:pStyle w:val="NormalnyWeb"/>
      </w:pPr>
      <w:r>
        <w:t>Kryteria oceny interpretacji utworu poetyckiego:</w:t>
      </w:r>
    </w:p>
    <w:p w:rsidR="00673E23" w:rsidRDefault="00673E23" w:rsidP="00673E23">
      <w:pPr>
        <w:pStyle w:val="NormalnyWeb"/>
      </w:pPr>
      <w:r>
        <w:t>Koncepcja interpretacyjna – 9 punktów.</w:t>
      </w:r>
      <w:r>
        <w:br/>
        <w:t>Uzasadnienie tezy interpretacyjnej – 15 punktów.</w:t>
      </w:r>
      <w:r>
        <w:br/>
        <w:t>Poprawność rzeczowa – 4 punkty.</w:t>
      </w:r>
      <w:r>
        <w:br/>
        <w:t>Zamysł kompozycyjny – 6 punktów.</w:t>
      </w:r>
      <w:r>
        <w:br/>
        <w:t>Spójność lokalna – 2 punkty.</w:t>
      </w:r>
      <w:r>
        <w:br/>
        <w:t>Styl tekstu – 4 punkty.</w:t>
      </w:r>
      <w:r>
        <w:br/>
        <w:t>Poprawność językowa – 6 punktów.</w:t>
      </w:r>
      <w:r>
        <w:br/>
        <w:t xml:space="preserve">Poprawność zapisu – 4 punkty. </w:t>
      </w:r>
    </w:p>
    <w:p w:rsidR="00673E23" w:rsidRDefault="00673E23" w:rsidP="00673E23">
      <w:pPr>
        <w:pStyle w:val="NormalnyWeb"/>
        <w:spacing w:before="0" w:after="0"/>
      </w:pPr>
      <w:r>
        <w:t xml:space="preserve">Wskazania dotyczące minimalnej objętości wypowiedzi stanowią przypomnienie podstawowego warunku, gwarantującego uzyskanie punktów we wszystkich kategoriach oceny. Jeśli </w:t>
      </w:r>
      <w:r>
        <w:rPr>
          <w:b/>
          <w:bCs/>
          <w:color w:val="F47920"/>
          <w:u w:val="single"/>
        </w:rPr>
        <w:t>praca</w:t>
      </w:r>
      <w:r>
        <w:t xml:space="preserve"> będzie krótsza niż 250 czy 300 słów, zostaną przyznane punkty wyłącznie za część merytoryczną wypowiedzi, natomiast nie będzie możliwości uzyskania punktów za formę, czyli kompozycję, styl, język i zapis.</w:t>
      </w:r>
    </w:p>
    <w:p w:rsidR="00673E23" w:rsidRDefault="00673E23" w:rsidP="00673E23">
      <w:pPr>
        <w:pStyle w:val="NormalnyWeb"/>
        <w:spacing w:before="0" w:after="0"/>
      </w:pPr>
      <w:r>
        <w:t xml:space="preserve">Jeśli w pracy nie zostanie postawiona teza interpretacyjna, egzaminator nie przyznaje punktów w pozostałych kategoriach. Jeśli w pracy brakuje uzasadnienia, </w:t>
      </w:r>
      <w:r>
        <w:rPr>
          <w:b/>
          <w:bCs/>
          <w:color w:val="F47920"/>
          <w:u w:val="single"/>
        </w:rPr>
        <w:t>praca</w:t>
      </w:r>
      <w:r>
        <w:t xml:space="preserve"> również nie otrzymuje punktów za formę.</w:t>
      </w:r>
      <w:r>
        <w:br/>
        <w:t xml:space="preserve">Oznacza to, że najważniejszymi kryteriami oceny interpretacji utworu poetyckiego jest – podobnie jak w rozprawce problemowej – formułowanie stanowiska i argumentowanie. W tym wypadku zdający powinien wskazać całościowy sens utworu, a także przedstawić trafne, pogłębione, powiązane z tekstem argumenty za właściwym jego odczytaniem. </w:t>
      </w:r>
    </w:p>
    <w:p w:rsidR="00005E4A" w:rsidRDefault="00005E4A"/>
    <w:sectPr w:rsidR="00005E4A" w:rsidSect="0000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3"/>
    <w:rsid w:val="00005E4A"/>
    <w:rsid w:val="002E4FE3"/>
    <w:rsid w:val="006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259A-60EF-44F7-B5B1-04B009F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adomosci24.pl/artykul/matura_z_polskiego_2015_jak_napisac_dobra_rozprawke_maturalna_32961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2020-03-19T07:18:00Z</dcterms:created>
  <dcterms:modified xsi:type="dcterms:W3CDTF">2020-03-19T07:18:00Z</dcterms:modified>
</cp:coreProperties>
</file>