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6D" w:rsidRPr="00A40276" w:rsidRDefault="007A74FB">
      <w:pPr>
        <w:rPr>
          <w:b/>
        </w:rPr>
      </w:pPr>
      <w:bookmarkStart w:id="0" w:name="_GoBack"/>
      <w:bookmarkEnd w:id="0"/>
      <w:r w:rsidRPr="00A40276">
        <w:rPr>
          <w:b/>
        </w:rPr>
        <w:t>Semestr IV</w:t>
      </w:r>
    </w:p>
    <w:p w:rsidR="009B1C8F" w:rsidRDefault="009B1C8F">
      <w:r>
        <w:t>Proszę opracować</w:t>
      </w:r>
      <w:r w:rsidR="00F4448A">
        <w:t>, odpowiadając pisemnie na zawarte poniżej pytania,</w:t>
      </w:r>
      <w:r>
        <w:t xml:space="preserve"> następujące rozdziały obowiązującego podręcznika D. </w:t>
      </w:r>
      <w:proofErr w:type="spellStart"/>
      <w:r>
        <w:t>Chemperek</w:t>
      </w:r>
      <w:proofErr w:type="spellEnd"/>
      <w:r>
        <w:t>, A. Kalbarczyk, D. Trześniowski „Zrozumieć tekst, zrozumieć człowieka 2.1”</w:t>
      </w:r>
    </w:p>
    <w:p w:rsidR="009B1C8F" w:rsidRDefault="009B1C8F">
      <w:r>
        <w:t xml:space="preserve">„Dziady cz. III” – </w:t>
      </w:r>
      <w:proofErr w:type="spellStart"/>
      <w:r>
        <w:t>roz</w:t>
      </w:r>
      <w:proofErr w:type="spellEnd"/>
      <w:r>
        <w:t>. 13 – 16</w:t>
      </w:r>
    </w:p>
    <w:p w:rsidR="00F4448A" w:rsidRDefault="00F4448A" w:rsidP="00F4448A">
      <w:pPr>
        <w:pStyle w:val="Akapitzlist"/>
        <w:numPr>
          <w:ilvl w:val="0"/>
          <w:numId w:val="3"/>
        </w:numPr>
      </w:pPr>
      <w:r>
        <w:t>Modlitwa, pieśń, piosenka – w jaki sposób ujawniają się te formy wypowiedzi w omawianym</w:t>
      </w:r>
      <w:r w:rsidR="00F6105D">
        <w:t xml:space="preserve"> d</w:t>
      </w:r>
      <w:r>
        <w:t>ziele.</w:t>
      </w:r>
    </w:p>
    <w:p w:rsidR="00F4448A" w:rsidRDefault="00F6105D" w:rsidP="00F4448A">
      <w:pPr>
        <w:pStyle w:val="Akapitzlist"/>
        <w:numPr>
          <w:ilvl w:val="0"/>
          <w:numId w:val="3"/>
        </w:numPr>
      </w:pPr>
      <w:r>
        <w:t>Przedstaw różne oblicza patriotyzmu, opisując postawy bohaterów dramatu wobec ojczyzny.</w:t>
      </w:r>
    </w:p>
    <w:p w:rsidR="00F6105D" w:rsidRDefault="00F6105D" w:rsidP="00F4448A">
      <w:pPr>
        <w:pStyle w:val="Akapitzlist"/>
        <w:numPr>
          <w:ilvl w:val="0"/>
          <w:numId w:val="3"/>
        </w:numPr>
      </w:pPr>
      <w:r>
        <w:t>Ofiara, jej sens i efekt w świetle mesjanistycznej koncepcji narodu. Omów zagadnienie, analizując scenę V „Dziadów cz. 3”.</w:t>
      </w:r>
    </w:p>
    <w:p w:rsidR="009B1C8F" w:rsidRDefault="009B1C8F">
      <w:r>
        <w:t xml:space="preserve">„Pan Tadeusz” </w:t>
      </w:r>
      <w:proofErr w:type="spellStart"/>
      <w:r>
        <w:t>roz</w:t>
      </w:r>
      <w:proofErr w:type="spellEnd"/>
      <w:r>
        <w:t>. 19 – 21</w:t>
      </w:r>
      <w:r w:rsidR="007A74FB">
        <w:t xml:space="preserve"> i 23</w:t>
      </w:r>
    </w:p>
    <w:p w:rsidR="00F6105D" w:rsidRDefault="00F53765" w:rsidP="00F6105D">
      <w:pPr>
        <w:pStyle w:val="Akapitzlist"/>
        <w:numPr>
          <w:ilvl w:val="0"/>
          <w:numId w:val="4"/>
        </w:numPr>
      </w:pPr>
      <w:r>
        <w:t>Czy ojczyzna jest miejscem, czy zbiorem wartości? Rozważ problem w odniesieniu do „Pana Tadeusza”</w:t>
      </w:r>
    </w:p>
    <w:p w:rsidR="00F53765" w:rsidRDefault="00A218A1" w:rsidP="00F6105D">
      <w:pPr>
        <w:pStyle w:val="Akapitzlist"/>
        <w:numPr>
          <w:ilvl w:val="0"/>
          <w:numId w:val="4"/>
        </w:numPr>
      </w:pPr>
      <w:r>
        <w:t>Historia Polski – zachęca do kultywowania dawnych obyczajów czy mobilizuje do przemian?</w:t>
      </w:r>
    </w:p>
    <w:p w:rsidR="00A218A1" w:rsidRDefault="00A218A1" w:rsidP="00A218A1">
      <w:pPr>
        <w:pStyle w:val="Akapitzlist"/>
      </w:pPr>
      <w:r>
        <w:t>Rozważ, odwołując się do postaw wybranych bohaterów „Pana Tadeusza”.</w:t>
      </w:r>
    </w:p>
    <w:p w:rsidR="00A218A1" w:rsidRDefault="00A218A1" w:rsidP="00A218A1">
      <w:pPr>
        <w:pStyle w:val="Akapitzlist"/>
        <w:numPr>
          <w:ilvl w:val="0"/>
          <w:numId w:val="4"/>
        </w:numPr>
      </w:pPr>
      <w:r>
        <w:t>Scharakteryzuj Jacka Soplicę jako męża i ojca oraz wskaż analogie między jego biografią a historią narodu szlacheckiego opisaną w poemacie.</w:t>
      </w:r>
    </w:p>
    <w:p w:rsidR="009B1C8F" w:rsidRDefault="009B1C8F">
      <w:r>
        <w:t xml:space="preserve">„Liryki lozańskie” – </w:t>
      </w:r>
      <w:proofErr w:type="spellStart"/>
      <w:r>
        <w:t>roz</w:t>
      </w:r>
      <w:proofErr w:type="spellEnd"/>
      <w:r>
        <w:t xml:space="preserve">. </w:t>
      </w:r>
      <w:r w:rsidR="007A74FB">
        <w:t>24</w:t>
      </w:r>
    </w:p>
    <w:p w:rsidR="00A218A1" w:rsidRDefault="00A218A1" w:rsidP="00A218A1">
      <w:pPr>
        <w:pStyle w:val="Akapitzlist"/>
        <w:numPr>
          <w:ilvl w:val="0"/>
          <w:numId w:val="5"/>
        </w:numPr>
      </w:pPr>
      <w:r>
        <w:t>Porównaj obrazy przyrody – zaprezentowany w lirykach lozańskich i ukazany w sonecie „Stepy akermańskie”. Zwróć uwagę na kolorystykę, metaforykę, epitety i kreację „ja” mówiącego.</w:t>
      </w:r>
    </w:p>
    <w:p w:rsidR="007A74FB" w:rsidRDefault="007A74FB">
      <w:r>
        <w:t>Oczywiście obowiązuje znajomość tekstów.</w:t>
      </w: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A40276" w:rsidRDefault="00A40276">
      <w:pPr>
        <w:rPr>
          <w:b/>
        </w:rPr>
      </w:pPr>
    </w:p>
    <w:p w:rsidR="007A74FB" w:rsidRPr="00A40276" w:rsidRDefault="007A74FB">
      <w:pPr>
        <w:rPr>
          <w:b/>
        </w:rPr>
      </w:pPr>
      <w:r w:rsidRPr="00A40276">
        <w:rPr>
          <w:b/>
        </w:rPr>
        <w:lastRenderedPageBreak/>
        <w:t>Semestr VI</w:t>
      </w:r>
    </w:p>
    <w:p w:rsidR="007A74FB" w:rsidRDefault="007A74FB">
      <w:r>
        <w:t>Proszę opracować</w:t>
      </w:r>
      <w:r w:rsidR="00F4448A">
        <w:t>, odpowiadając pisemnie na zawarte poniżej pytania,</w:t>
      </w:r>
      <w:r>
        <w:t xml:space="preserve"> następujące rozdziały obowiązującego podręcznika D. </w:t>
      </w:r>
      <w:proofErr w:type="spellStart"/>
      <w:r>
        <w:t>Chemperek</w:t>
      </w:r>
      <w:proofErr w:type="spellEnd"/>
      <w:r>
        <w:t>, A. Kalbarczyk, D. Trześniowski „Zrozumieć tekst, zrozumieć człowieka 3” .</w:t>
      </w:r>
    </w:p>
    <w:p w:rsidR="007A74FB" w:rsidRDefault="007A74FB" w:rsidP="007A74FB">
      <w:r>
        <w:t xml:space="preserve">Opowiadania T. Borowskiego -  </w:t>
      </w:r>
      <w:proofErr w:type="spellStart"/>
      <w:r>
        <w:t>roz</w:t>
      </w:r>
      <w:proofErr w:type="spellEnd"/>
      <w:r>
        <w:t>. 24 – 26</w:t>
      </w:r>
    </w:p>
    <w:p w:rsidR="00A326BB" w:rsidRDefault="00A326BB" w:rsidP="00A326BB">
      <w:pPr>
        <w:pStyle w:val="Akapitzlist"/>
        <w:numPr>
          <w:ilvl w:val="0"/>
          <w:numId w:val="6"/>
        </w:numPr>
      </w:pPr>
      <w:r>
        <w:t>Przedstaw myśl historiozoficzną T. Borowskiego.</w:t>
      </w:r>
    </w:p>
    <w:p w:rsidR="00A326BB" w:rsidRDefault="00A326BB" w:rsidP="00A326BB">
      <w:pPr>
        <w:pStyle w:val="Akapitzlist"/>
        <w:numPr>
          <w:ilvl w:val="0"/>
          <w:numId w:val="6"/>
        </w:numPr>
      </w:pPr>
      <w:r>
        <w:t>Opisz zachowania więźniów obozu jako przejawy mechanizmu adaptacyjnego. Odwołaj się do teorii determinizmu biologiczno-środowiskowego</w:t>
      </w:r>
      <w:r w:rsidR="00A40276">
        <w:t>.</w:t>
      </w:r>
    </w:p>
    <w:p w:rsidR="007A74FB" w:rsidRDefault="00C61A6B" w:rsidP="00C61A6B">
      <w:r>
        <w:t xml:space="preserve">Poezja Krzysztofa Kamila Baczyńskiego – </w:t>
      </w:r>
      <w:proofErr w:type="spellStart"/>
      <w:r>
        <w:t>roz</w:t>
      </w:r>
      <w:proofErr w:type="spellEnd"/>
      <w:r>
        <w:t>. 31 – 33</w:t>
      </w:r>
    </w:p>
    <w:p w:rsidR="00A326BB" w:rsidRDefault="00A326BB" w:rsidP="00A326BB">
      <w:pPr>
        <w:pStyle w:val="Akapitzlist"/>
        <w:numPr>
          <w:ilvl w:val="0"/>
          <w:numId w:val="7"/>
        </w:numPr>
      </w:pPr>
      <w:r>
        <w:t>Schara</w:t>
      </w:r>
      <w:r w:rsidR="00FC28A3">
        <w:t>kteryzuj pokolenie Kolumbów na postawie wiersza K. K. Baczyńskiego „Pokolenie (Wiatr drzewa spienia…)”.</w:t>
      </w:r>
    </w:p>
    <w:p w:rsidR="00FC28A3" w:rsidRDefault="00FC28A3" w:rsidP="00A326BB">
      <w:pPr>
        <w:pStyle w:val="Akapitzlist"/>
        <w:numPr>
          <w:ilvl w:val="0"/>
          <w:numId w:val="7"/>
        </w:numPr>
      </w:pPr>
      <w:r>
        <w:t>Czy możliwa jest miłość w cieniu wojennej apokalipsy? Rozważ problem i uzasadnij swoje zdanie odwołując się do erotyków K. K. Baczyńskiego.</w:t>
      </w:r>
    </w:p>
    <w:p w:rsidR="00C61A6B" w:rsidRDefault="00C61A6B" w:rsidP="00C61A6B">
      <w:r>
        <w:t xml:space="preserve">Sławomir Mrożek „Tango” – </w:t>
      </w:r>
      <w:proofErr w:type="spellStart"/>
      <w:r>
        <w:t>roz</w:t>
      </w:r>
      <w:proofErr w:type="spellEnd"/>
      <w:r>
        <w:t xml:space="preserve">. 53 </w:t>
      </w:r>
      <w:r w:rsidR="00A326BB">
        <w:t>–</w:t>
      </w:r>
      <w:r>
        <w:t xml:space="preserve"> 56</w:t>
      </w:r>
    </w:p>
    <w:p w:rsidR="00FC28A3" w:rsidRDefault="005657AB" w:rsidP="00FC28A3">
      <w:pPr>
        <w:pStyle w:val="Akapitzlist"/>
        <w:numPr>
          <w:ilvl w:val="0"/>
          <w:numId w:val="8"/>
        </w:numPr>
      </w:pPr>
      <w:r>
        <w:t>Porównaj obraz społeczeństwa nowoczesnego w „Ferdydurke” i ponowoczesnego w „Tangu”. Wskaż podobieństwa i różnice. Zwróć w szczególności uwagę na: stosunek tych społeczeństw do tradycji, aspiracje jednostek, rozumienie młodości i pozycje młodych ludzi w tych społeczeństwach.</w:t>
      </w:r>
    </w:p>
    <w:p w:rsidR="005657AB" w:rsidRDefault="005657AB" w:rsidP="00FC28A3">
      <w:pPr>
        <w:pStyle w:val="Akapitzlist"/>
        <w:numPr>
          <w:ilvl w:val="0"/>
          <w:numId w:val="8"/>
        </w:numPr>
      </w:pPr>
      <w:r>
        <w:t>Scharakteryzuj Artura jako człowieka idei. Przedstaw, co proponuje, do jakich wniosków dochodzi i z czego wynika jego porażka. Oceń jego wybory i czyny.</w:t>
      </w:r>
    </w:p>
    <w:p w:rsidR="005657AB" w:rsidRDefault="005657AB" w:rsidP="00FC28A3">
      <w:pPr>
        <w:pStyle w:val="Akapitzlist"/>
        <w:numPr>
          <w:ilvl w:val="0"/>
          <w:numId w:val="8"/>
        </w:numPr>
      </w:pPr>
      <w:r>
        <w:t>Zinterpretuj znaczenie finałowego tańca Edka z Eugeniuszem.</w:t>
      </w:r>
    </w:p>
    <w:p w:rsidR="00A326BB" w:rsidRDefault="00A326BB" w:rsidP="00C61A6B">
      <w:r>
        <w:t>Oczywiście obowiązuje znajomość tekstów</w:t>
      </w:r>
      <w:r w:rsidR="00FC28A3">
        <w:t xml:space="preserve"> literackich</w:t>
      </w:r>
      <w:r>
        <w:t>.</w:t>
      </w:r>
    </w:p>
    <w:p w:rsidR="007A74FB" w:rsidRDefault="00C61A6B">
      <w:r>
        <w:t>Dodatkowo proszę wykona</w:t>
      </w:r>
      <w:r w:rsidR="00D615D8">
        <w:t>ć</w:t>
      </w:r>
      <w:r>
        <w:t xml:space="preserve"> zadania</w:t>
      </w:r>
      <w:r w:rsidR="00D615D8">
        <w:t xml:space="preserve"> 59 – 85 i napisać rozprawkę problemową wybierając jedno z zadań</w:t>
      </w:r>
      <w:r w:rsidR="00F4448A">
        <w:t xml:space="preserve"> od 127 do 130. Pytania pochodzą z informatora maturalnego dostępnego pod adresem </w:t>
      </w:r>
      <w:r w:rsidR="00F4448A" w:rsidRPr="00F4448A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https://cke.gov.pl/images/_EGZAMIN_MATURALNY_OD_2015/Materialy/Zbiory_zadan/Matura_Zbiór_zadań_Język_polski.pdf</w:t>
      </w:r>
    </w:p>
    <w:sectPr w:rsidR="007A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0E49"/>
    <w:multiLevelType w:val="hybridMultilevel"/>
    <w:tmpl w:val="6128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8E"/>
    <w:multiLevelType w:val="hybridMultilevel"/>
    <w:tmpl w:val="B3C2A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A92"/>
    <w:multiLevelType w:val="hybridMultilevel"/>
    <w:tmpl w:val="3414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3A6F"/>
    <w:multiLevelType w:val="hybridMultilevel"/>
    <w:tmpl w:val="A184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473"/>
    <w:multiLevelType w:val="hybridMultilevel"/>
    <w:tmpl w:val="40A6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4466"/>
    <w:multiLevelType w:val="hybridMultilevel"/>
    <w:tmpl w:val="DED0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0C01"/>
    <w:multiLevelType w:val="hybridMultilevel"/>
    <w:tmpl w:val="D90406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A76A2"/>
    <w:multiLevelType w:val="hybridMultilevel"/>
    <w:tmpl w:val="ADBA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8F"/>
    <w:rsid w:val="005657AB"/>
    <w:rsid w:val="007A74FB"/>
    <w:rsid w:val="0088386D"/>
    <w:rsid w:val="009B1C8F"/>
    <w:rsid w:val="00A218A1"/>
    <w:rsid w:val="00A326BB"/>
    <w:rsid w:val="00A40276"/>
    <w:rsid w:val="00C61A6B"/>
    <w:rsid w:val="00D615D8"/>
    <w:rsid w:val="00D8675B"/>
    <w:rsid w:val="00F4448A"/>
    <w:rsid w:val="00F53765"/>
    <w:rsid w:val="00F6105D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532D-0360-45B3-8916-2A42462C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Asus2</cp:lastModifiedBy>
  <cp:revision>2</cp:revision>
  <dcterms:created xsi:type="dcterms:W3CDTF">2020-03-19T06:42:00Z</dcterms:created>
  <dcterms:modified xsi:type="dcterms:W3CDTF">2020-03-19T06:42:00Z</dcterms:modified>
</cp:coreProperties>
</file>