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BA" w:rsidRPr="00CB0B99" w:rsidRDefault="00E468BA" w:rsidP="00E468BA">
      <w:pPr>
        <w:jc w:val="both"/>
        <w:rPr>
          <w:b/>
        </w:rPr>
      </w:pPr>
      <w:bookmarkStart w:id="0" w:name="_GoBack"/>
      <w:bookmarkEnd w:id="0"/>
      <w:r>
        <w:rPr>
          <w:b/>
        </w:rPr>
        <w:t>Zadanie 150.</w:t>
      </w:r>
    </w:p>
    <w:p w:rsidR="00E468BA" w:rsidRPr="00CB0B99" w:rsidRDefault="00E468BA" w:rsidP="00E468BA">
      <w:pPr>
        <w:jc w:val="both"/>
      </w:pPr>
    </w:p>
    <w:p w:rsidR="00E468BA" w:rsidRPr="00CB0B99" w:rsidRDefault="00E468BA" w:rsidP="00E468BA">
      <w:pPr>
        <w:jc w:val="both"/>
      </w:pPr>
      <w:r w:rsidRPr="00CB0B99">
        <w:t>Stanisław Wyspiański</w:t>
      </w:r>
    </w:p>
    <w:p w:rsidR="00E468BA" w:rsidRDefault="00E468BA" w:rsidP="00E468BA">
      <w:pPr>
        <w:jc w:val="both"/>
        <w:rPr>
          <w:b/>
        </w:rPr>
      </w:pPr>
      <w:r w:rsidRPr="00CB0B99">
        <w:rPr>
          <w:b/>
        </w:rPr>
        <w:t>Wesele</w:t>
      </w:r>
    </w:p>
    <w:p w:rsidR="00E468BA" w:rsidRPr="00CB0B99" w:rsidRDefault="00E468BA" w:rsidP="00E468BA">
      <w:pPr>
        <w:jc w:val="both"/>
        <w:rPr>
          <w:b/>
        </w:rPr>
      </w:pPr>
    </w:p>
    <w:p w:rsidR="00E468BA" w:rsidRPr="00CB0B99" w:rsidRDefault="00E468BA" w:rsidP="00E468BA">
      <w:pPr>
        <w:ind w:left="993"/>
        <w:rPr>
          <w:i/>
          <w:iCs/>
        </w:rPr>
      </w:pPr>
      <w:r w:rsidRPr="00CB0B99">
        <w:rPr>
          <w:b/>
          <w:bCs/>
          <w:i/>
          <w:iCs/>
        </w:rPr>
        <w:t>SCENA 16.</w:t>
      </w:r>
    </w:p>
    <w:p w:rsidR="00E468BA" w:rsidRPr="00CB0B99" w:rsidRDefault="00E468BA" w:rsidP="00E468BA">
      <w:pPr>
        <w:ind w:left="284"/>
        <w:rPr>
          <w:i/>
          <w:iCs/>
        </w:rPr>
      </w:pPr>
      <w:r w:rsidRPr="00CB0B99">
        <w:rPr>
          <w:i/>
          <w:iCs/>
        </w:rPr>
        <w:t>POETA, PANNA MŁODA.</w:t>
      </w:r>
    </w:p>
    <w:p w:rsidR="00E468BA" w:rsidRPr="00CB0B99" w:rsidRDefault="00E468BA" w:rsidP="00E468BA"/>
    <w:p w:rsidR="00E468BA" w:rsidRPr="00CB0B99" w:rsidRDefault="00E468BA" w:rsidP="00E468BA">
      <w:pPr>
        <w:ind w:left="709"/>
        <w:rPr>
          <w:b/>
        </w:rPr>
      </w:pPr>
      <w:r w:rsidRPr="00CB0B99">
        <w:rPr>
          <w:b/>
        </w:rPr>
        <w:t>POETA</w:t>
      </w:r>
    </w:p>
    <w:p w:rsidR="00E468BA" w:rsidRPr="00CB0B99" w:rsidRDefault="00E468BA" w:rsidP="00E468BA">
      <w:r w:rsidRPr="00CB0B99">
        <w:t>Panna młoda – ze snu, z nocy?</w:t>
      </w:r>
    </w:p>
    <w:p w:rsidR="00E468BA" w:rsidRPr="00CB0B99" w:rsidRDefault="00E468BA" w:rsidP="00E468BA">
      <w:pPr>
        <w:ind w:left="709"/>
        <w:rPr>
          <w:b/>
        </w:rPr>
      </w:pPr>
      <w:r w:rsidRPr="00CB0B99">
        <w:rPr>
          <w:b/>
        </w:rPr>
        <w:t>PANNA MŁODA</w:t>
      </w:r>
    </w:p>
    <w:p w:rsidR="00E468BA" w:rsidRPr="00CB0B99" w:rsidRDefault="00E468BA" w:rsidP="00E468BA">
      <w:r w:rsidRPr="00CB0B99">
        <w:t>A sen to miałam,</w:t>
      </w:r>
    </w:p>
    <w:p w:rsidR="00E468BA" w:rsidRPr="00CB0B99" w:rsidRDefault="00E468BA" w:rsidP="00E468BA">
      <w:r w:rsidRPr="00CB0B99">
        <w:t>choć nie spałam,</w:t>
      </w:r>
    </w:p>
    <w:p w:rsidR="00E468BA" w:rsidRPr="00CB0B99" w:rsidRDefault="00E468BA" w:rsidP="00E468BA">
      <w:r w:rsidRPr="00CB0B99">
        <w:t>ino w taki ległam niemocy...</w:t>
      </w:r>
    </w:p>
    <w:p w:rsidR="00E468BA" w:rsidRPr="00CB0B99" w:rsidRDefault="00E468BA" w:rsidP="00E468BA">
      <w:pPr>
        <w:ind w:left="709"/>
        <w:rPr>
          <w:b/>
        </w:rPr>
      </w:pPr>
      <w:r w:rsidRPr="00CB0B99">
        <w:rPr>
          <w:b/>
        </w:rPr>
        <w:t>POETA</w:t>
      </w:r>
    </w:p>
    <w:p w:rsidR="00E468BA" w:rsidRPr="00CB0B99" w:rsidRDefault="00E468BA" w:rsidP="00E468BA">
      <w:r w:rsidRPr="00CB0B99">
        <w:t>Od miłości panna młoda osłabła.</w:t>
      </w:r>
    </w:p>
    <w:p w:rsidR="00E468BA" w:rsidRPr="00CB0B99" w:rsidRDefault="00E468BA" w:rsidP="00E468BA">
      <w:pPr>
        <w:ind w:left="709"/>
        <w:rPr>
          <w:b/>
        </w:rPr>
      </w:pPr>
      <w:r w:rsidRPr="00CB0B99">
        <w:rPr>
          <w:b/>
        </w:rPr>
        <w:t>PANNA MŁODA</w:t>
      </w:r>
    </w:p>
    <w:p w:rsidR="00E468BA" w:rsidRPr="00CB0B99" w:rsidRDefault="00E468BA" w:rsidP="00E468BA">
      <w:r w:rsidRPr="00CB0B99">
        <w:t>– – – – – – – – – – – – – – – –</w:t>
      </w:r>
    </w:p>
    <w:p w:rsidR="00E468BA" w:rsidRPr="00CB0B99" w:rsidRDefault="00E468BA" w:rsidP="00E468BA">
      <w:r w:rsidRPr="00CB0B99">
        <w:t>We złotej ogromnej karocy</w:t>
      </w:r>
    </w:p>
    <w:p w:rsidR="00E468BA" w:rsidRPr="00CB0B99" w:rsidRDefault="00E468BA" w:rsidP="00E468BA">
      <w:r w:rsidRPr="00CB0B99">
        <w:t>napotkałam na śnie diabła;</w:t>
      </w:r>
    </w:p>
    <w:p w:rsidR="00E468BA" w:rsidRPr="00CB0B99" w:rsidRDefault="00E468BA" w:rsidP="00E468BA">
      <w:r w:rsidRPr="00CB0B99">
        <w:t>takie mi sie głupstwo śniło,</w:t>
      </w:r>
    </w:p>
    <w:p w:rsidR="00E468BA" w:rsidRPr="00CB0B99" w:rsidRDefault="00E468BA" w:rsidP="00E468BA">
      <w:r w:rsidRPr="00CB0B99">
        <w:t>tak sie ta pletło, baiło.</w:t>
      </w:r>
    </w:p>
    <w:p w:rsidR="00E468BA" w:rsidRPr="00CB0B99" w:rsidRDefault="00E468BA" w:rsidP="00E468BA">
      <w:pPr>
        <w:ind w:left="709"/>
        <w:rPr>
          <w:b/>
        </w:rPr>
      </w:pPr>
      <w:r w:rsidRPr="00CB0B99">
        <w:rPr>
          <w:b/>
        </w:rPr>
        <w:t>POETA</w:t>
      </w:r>
    </w:p>
    <w:p w:rsidR="00E468BA" w:rsidRPr="00CB0B99" w:rsidRDefault="00E468BA" w:rsidP="00E468BA">
      <w:r w:rsidRPr="00CB0B99">
        <w:t>I od razu diabeł jak z procy,</w:t>
      </w:r>
    </w:p>
    <w:p w:rsidR="00E468BA" w:rsidRPr="00CB0B99" w:rsidRDefault="00E468BA" w:rsidP="00E468BA">
      <w:r w:rsidRPr="00CB0B99">
        <w:t>i od razu kareta złota?</w:t>
      </w:r>
    </w:p>
    <w:p w:rsidR="00E468BA" w:rsidRPr="00CB0B99" w:rsidRDefault="00E468BA" w:rsidP="00E468BA">
      <w:pPr>
        <w:ind w:left="709"/>
        <w:rPr>
          <w:b/>
        </w:rPr>
      </w:pPr>
      <w:r w:rsidRPr="00CB0B99">
        <w:rPr>
          <w:b/>
        </w:rPr>
        <w:t>PANNA MŁODA</w:t>
      </w:r>
    </w:p>
    <w:p w:rsidR="00E468BA" w:rsidRPr="00CB0B99" w:rsidRDefault="00E468BA" w:rsidP="00E468BA">
      <w:r w:rsidRPr="00CB0B99">
        <w:t>A tak-ta na śnie, nie dziwota,</w:t>
      </w:r>
    </w:p>
    <w:p w:rsidR="00E468BA" w:rsidRPr="00CB0B99" w:rsidRDefault="00E468BA" w:rsidP="00E468BA">
      <w:r w:rsidRPr="00CB0B99">
        <w:t>że sie jakie byle co zwidzi;</w:t>
      </w:r>
    </w:p>
    <w:p w:rsidR="00E468BA" w:rsidRPr="00CB0B99" w:rsidRDefault="00E468BA" w:rsidP="00E468BA">
      <w:r w:rsidRPr="00CB0B99">
        <w:t>niech ino pon nie szydzi,</w:t>
      </w:r>
    </w:p>
    <w:p w:rsidR="00E468BA" w:rsidRPr="00CB0B99" w:rsidRDefault="00E468BA" w:rsidP="00E468BA">
      <w:r w:rsidRPr="00CB0B99">
        <w:t>bo pon, to po dniu zdziwuje,</w:t>
      </w:r>
    </w:p>
    <w:p w:rsidR="00E468BA" w:rsidRPr="00CB0B99" w:rsidRDefault="00E468BA" w:rsidP="00E468BA">
      <w:r w:rsidRPr="00CB0B99">
        <w:t>jesce wsędy rozgaduje,</w:t>
      </w:r>
    </w:p>
    <w:p w:rsidR="00E468BA" w:rsidRPr="00CB0B99" w:rsidRDefault="00E468BA" w:rsidP="00E468BA">
      <w:r w:rsidRPr="00CB0B99">
        <w:t>jakby cejco – choć ni ma co.</w:t>
      </w:r>
    </w:p>
    <w:p w:rsidR="00E468BA" w:rsidRPr="00CB0B99" w:rsidRDefault="00E468BA" w:rsidP="00E468BA">
      <w:pPr>
        <w:ind w:left="709"/>
        <w:rPr>
          <w:b/>
        </w:rPr>
      </w:pPr>
      <w:r w:rsidRPr="00CB0B99">
        <w:rPr>
          <w:b/>
        </w:rPr>
        <w:t>POETA</w:t>
      </w:r>
    </w:p>
    <w:p w:rsidR="00E468BA" w:rsidRPr="00CB0B99" w:rsidRDefault="00E468BA" w:rsidP="00E468BA">
      <w:r w:rsidRPr="00CB0B99">
        <w:t>Są tacy, co za to płacą;</w:t>
      </w:r>
    </w:p>
    <w:p w:rsidR="00E468BA" w:rsidRPr="00CB0B99" w:rsidRDefault="00E468BA" w:rsidP="00E468BA">
      <w:r w:rsidRPr="00CB0B99">
        <w:t>że z jednego takiego bajania</w:t>
      </w:r>
    </w:p>
    <w:p w:rsidR="00E468BA" w:rsidRPr="00CB0B99" w:rsidRDefault="00E468BA" w:rsidP="00E468BA">
      <w:r w:rsidRPr="00CB0B99">
        <w:t>można sobie powóz sprawić</w:t>
      </w:r>
    </w:p>
    <w:p w:rsidR="00E468BA" w:rsidRPr="00CB0B99" w:rsidRDefault="00E468BA" w:rsidP="00E468BA">
      <w:r w:rsidRPr="00CB0B99">
        <w:t>i zestrojonego diabła,</w:t>
      </w:r>
    </w:p>
    <w:p w:rsidR="00E468BA" w:rsidRPr="00CB0B99" w:rsidRDefault="00E468BA" w:rsidP="00E468BA">
      <w:r w:rsidRPr="00CB0B99">
        <w:t>i ogromnie wielu gapiów zabawić.</w:t>
      </w:r>
    </w:p>
    <w:p w:rsidR="00E468BA" w:rsidRPr="00CB0B99" w:rsidRDefault="00E468BA" w:rsidP="00E468BA">
      <w:pPr>
        <w:ind w:left="709"/>
        <w:rPr>
          <w:b/>
        </w:rPr>
      </w:pPr>
      <w:r w:rsidRPr="00CB0B99">
        <w:rPr>
          <w:b/>
        </w:rPr>
        <w:t>PANNA MŁODA</w:t>
      </w:r>
    </w:p>
    <w:p w:rsidR="00E468BA" w:rsidRPr="00CB0B99" w:rsidRDefault="00E468BA" w:rsidP="00E468BA">
      <w:r w:rsidRPr="00CB0B99">
        <w:t>Od tańcenia takem osłabła...</w:t>
      </w:r>
    </w:p>
    <w:p w:rsidR="00E468BA" w:rsidRPr="00CB0B99" w:rsidRDefault="00E468BA" w:rsidP="00E468BA">
      <w:r w:rsidRPr="00CB0B99">
        <w:t>Śniło mi się, że siadam do karety,</w:t>
      </w:r>
    </w:p>
    <w:p w:rsidR="00E468BA" w:rsidRPr="00CB0B99" w:rsidRDefault="00E468BA" w:rsidP="00E468BA">
      <w:r w:rsidRPr="00CB0B99">
        <w:t>a oczy mi sie kleją – o rety. –</w:t>
      </w:r>
    </w:p>
    <w:p w:rsidR="00E468BA" w:rsidRPr="00CB0B99" w:rsidRDefault="00E468BA" w:rsidP="00E468BA">
      <w:r w:rsidRPr="00CB0B99">
        <w:t>Śniło mi się, że siedze w karecie</w:t>
      </w:r>
    </w:p>
    <w:p w:rsidR="00E468BA" w:rsidRPr="00CB0B99" w:rsidRDefault="00E468BA" w:rsidP="00E468BA">
      <w:r w:rsidRPr="00CB0B99">
        <w:t>i pytam sie, bo mnie wiezą przez lasy,</w:t>
      </w:r>
    </w:p>
    <w:p w:rsidR="00E468BA" w:rsidRPr="00CB0B99" w:rsidRDefault="00E468BA" w:rsidP="00E468BA">
      <w:r w:rsidRPr="00CB0B99">
        <w:t>przez jakiesi murowane miasta – –</w:t>
      </w:r>
    </w:p>
    <w:p w:rsidR="00E468BA" w:rsidRPr="00CB0B99" w:rsidRDefault="00E468BA" w:rsidP="00E468BA">
      <w:r w:rsidRPr="00CB0B99">
        <w:t>„a gdziez mnie, biesy, wieziecie?”</w:t>
      </w:r>
    </w:p>
    <w:p w:rsidR="00E468BA" w:rsidRPr="00CB0B99" w:rsidRDefault="00E468BA" w:rsidP="00E468BA">
      <w:r w:rsidRPr="00CB0B99">
        <w:t>a oni mówią: „do Polski” –</w:t>
      </w:r>
    </w:p>
    <w:p w:rsidR="00E468BA" w:rsidRPr="00CB0B99" w:rsidRDefault="00E468BA" w:rsidP="00E468BA">
      <w:r w:rsidRPr="00CB0B99">
        <w:t>A kaz tyz ta Polska, a kaz ta?</w:t>
      </w:r>
    </w:p>
    <w:p w:rsidR="00E468BA" w:rsidRPr="00CB0B99" w:rsidRDefault="00E468BA" w:rsidP="00E468BA">
      <w:r w:rsidRPr="00CB0B99">
        <w:t>Pon wiedzą?</w:t>
      </w:r>
    </w:p>
    <w:p w:rsidR="00E468BA" w:rsidRDefault="00E468BA" w:rsidP="00E468BA">
      <w:pPr>
        <w:ind w:left="709"/>
        <w:rPr>
          <w:b/>
        </w:rPr>
      </w:pPr>
    </w:p>
    <w:p w:rsidR="00E468BA" w:rsidRPr="00CB0B99" w:rsidRDefault="00E468BA" w:rsidP="00E468BA">
      <w:pPr>
        <w:ind w:left="709"/>
        <w:rPr>
          <w:b/>
        </w:rPr>
      </w:pPr>
      <w:r w:rsidRPr="00CB0B99">
        <w:rPr>
          <w:b/>
        </w:rPr>
        <w:lastRenderedPageBreak/>
        <w:t>POETA</w:t>
      </w:r>
    </w:p>
    <w:p w:rsidR="00E468BA" w:rsidRPr="00CB0B99" w:rsidRDefault="00E468BA" w:rsidP="00E468BA">
      <w:pPr>
        <w:ind w:left="1560"/>
      </w:pPr>
      <w:r w:rsidRPr="00CB0B99">
        <w:t>Po całym świecie</w:t>
      </w:r>
    </w:p>
    <w:p w:rsidR="00E468BA" w:rsidRPr="00CB0B99" w:rsidRDefault="00E468BA" w:rsidP="00E468BA">
      <w:r w:rsidRPr="00CB0B99">
        <w:t>możesz szukać Polski, panno młoda,</w:t>
      </w:r>
    </w:p>
    <w:p w:rsidR="00E468BA" w:rsidRPr="00CB0B99" w:rsidRDefault="00E468BA" w:rsidP="00E468BA">
      <w:r w:rsidRPr="00CB0B99">
        <w:t>i nigdzie jej nie najdziecie.</w:t>
      </w:r>
    </w:p>
    <w:p w:rsidR="00E468BA" w:rsidRPr="00CB0B99" w:rsidRDefault="00E468BA" w:rsidP="00E468BA">
      <w:pPr>
        <w:ind w:left="709"/>
        <w:rPr>
          <w:b/>
        </w:rPr>
      </w:pPr>
      <w:r w:rsidRPr="00CB0B99">
        <w:rPr>
          <w:b/>
        </w:rPr>
        <w:t>PANNA MŁODA</w:t>
      </w:r>
    </w:p>
    <w:p w:rsidR="00E468BA" w:rsidRPr="00CB0B99" w:rsidRDefault="00E468BA" w:rsidP="00E468BA">
      <w:r w:rsidRPr="00CB0B99">
        <w:t>To może i szukać szkoda.</w:t>
      </w:r>
    </w:p>
    <w:p w:rsidR="00E468BA" w:rsidRPr="00CB0B99" w:rsidRDefault="00E468BA" w:rsidP="00E468BA">
      <w:pPr>
        <w:ind w:left="709"/>
        <w:rPr>
          <w:b/>
        </w:rPr>
      </w:pPr>
      <w:r w:rsidRPr="00CB0B99">
        <w:rPr>
          <w:b/>
        </w:rPr>
        <w:t>POETA</w:t>
      </w:r>
    </w:p>
    <w:p w:rsidR="00E468BA" w:rsidRPr="00CB0B99" w:rsidRDefault="00E468BA" w:rsidP="00E468BA">
      <w:r w:rsidRPr="00CB0B99">
        <w:t>A jest jedna mała klatka –</w:t>
      </w:r>
    </w:p>
    <w:p w:rsidR="00E468BA" w:rsidRPr="00CB0B99" w:rsidRDefault="00E468BA" w:rsidP="00E468BA">
      <w:r w:rsidRPr="00CB0B99">
        <w:t>o, niech tak Jagusia przymknie</w:t>
      </w:r>
    </w:p>
    <w:p w:rsidR="00E468BA" w:rsidRPr="00CB0B99" w:rsidRDefault="00E468BA" w:rsidP="00E468BA">
      <w:pPr>
        <w:rPr>
          <w:b/>
        </w:rPr>
      </w:pPr>
      <w:r w:rsidRPr="00CB0B99">
        <w:t>rękę pod pierś.</w:t>
      </w:r>
    </w:p>
    <w:p w:rsidR="00E468BA" w:rsidRPr="00CB0B99" w:rsidRDefault="00E468BA" w:rsidP="00E468BA">
      <w:pPr>
        <w:ind w:left="709"/>
        <w:rPr>
          <w:b/>
        </w:rPr>
      </w:pPr>
      <w:r w:rsidRPr="00CB0B99">
        <w:rPr>
          <w:b/>
        </w:rPr>
        <w:t>PANNA MŁODA</w:t>
      </w:r>
    </w:p>
    <w:p w:rsidR="00E468BA" w:rsidRPr="00CB0B99" w:rsidRDefault="00E468BA" w:rsidP="00E468BA">
      <w:pPr>
        <w:ind w:left="1560"/>
      </w:pPr>
      <w:r w:rsidRPr="00CB0B99">
        <w:t>To zakładka</w:t>
      </w:r>
    </w:p>
    <w:p w:rsidR="00E468BA" w:rsidRPr="00CB0B99" w:rsidRDefault="00E468BA" w:rsidP="00E468BA">
      <w:r w:rsidRPr="00CB0B99">
        <w:t>gorseta, zeszyta troche przyciaśnie.</w:t>
      </w:r>
    </w:p>
    <w:p w:rsidR="00E468BA" w:rsidRPr="00CB0B99" w:rsidRDefault="00E468BA" w:rsidP="00E468BA">
      <w:pPr>
        <w:ind w:left="709"/>
        <w:rPr>
          <w:b/>
        </w:rPr>
      </w:pPr>
      <w:r w:rsidRPr="00CB0B99">
        <w:rPr>
          <w:b/>
        </w:rPr>
        <w:t>POETA</w:t>
      </w:r>
    </w:p>
    <w:p w:rsidR="00E468BA" w:rsidRPr="00CB0B99" w:rsidRDefault="00E468BA" w:rsidP="00E468BA">
      <w:r w:rsidRPr="00CB0B99">
        <w:t>– – – A tam puka?</w:t>
      </w:r>
    </w:p>
    <w:p w:rsidR="00E468BA" w:rsidRPr="00CB0B99" w:rsidRDefault="00E468BA" w:rsidP="00E468BA">
      <w:pPr>
        <w:ind w:left="709"/>
        <w:rPr>
          <w:b/>
        </w:rPr>
      </w:pPr>
      <w:r w:rsidRPr="00CB0B99">
        <w:rPr>
          <w:b/>
        </w:rPr>
        <w:t>PANNA MŁODA</w:t>
      </w:r>
    </w:p>
    <w:p w:rsidR="00E468BA" w:rsidRPr="00CB0B99" w:rsidRDefault="00E468BA" w:rsidP="00E468BA">
      <w:r w:rsidRPr="00CB0B99">
        <w:t>I cóz za tako nauka?</w:t>
      </w:r>
    </w:p>
    <w:p w:rsidR="00E468BA" w:rsidRPr="00CB0B99" w:rsidRDefault="00E468BA" w:rsidP="00E468BA">
      <w:r w:rsidRPr="00CB0B99">
        <w:t>Serce – ! – ?</w:t>
      </w:r>
    </w:p>
    <w:p w:rsidR="00E468BA" w:rsidRPr="00CB0B99" w:rsidRDefault="00E468BA" w:rsidP="00E468BA">
      <w:pPr>
        <w:ind w:left="709"/>
        <w:rPr>
          <w:b/>
        </w:rPr>
      </w:pPr>
      <w:r w:rsidRPr="00CB0B99">
        <w:rPr>
          <w:b/>
        </w:rPr>
        <w:t>POETA</w:t>
      </w:r>
    </w:p>
    <w:p w:rsidR="00E468BA" w:rsidRPr="00CB0B99" w:rsidRDefault="00E468BA" w:rsidP="00E468BA">
      <w:r w:rsidRPr="00CB0B99">
        <w:t>A to Polska właśnie.</w:t>
      </w:r>
    </w:p>
    <w:p w:rsidR="00E468BA" w:rsidRPr="00CB0B99" w:rsidRDefault="00E468BA" w:rsidP="00E468BA"/>
    <w:p w:rsidR="00E468BA" w:rsidRPr="00CB0B99" w:rsidRDefault="00E468BA" w:rsidP="00E468BA">
      <w:pPr>
        <w:jc w:val="right"/>
        <w:rPr>
          <w:sz w:val="20"/>
          <w:szCs w:val="20"/>
        </w:rPr>
      </w:pPr>
      <w:r w:rsidRPr="00CB0B99">
        <w:rPr>
          <w:sz w:val="20"/>
          <w:szCs w:val="20"/>
        </w:rPr>
        <w:t xml:space="preserve">Źródło: Stanisław Wyspiański, </w:t>
      </w:r>
      <w:r w:rsidRPr="00CB0B99">
        <w:rPr>
          <w:i/>
          <w:sz w:val="20"/>
          <w:szCs w:val="20"/>
        </w:rPr>
        <w:t>Wesele</w:t>
      </w:r>
      <w:r w:rsidRPr="00CB0B99">
        <w:rPr>
          <w:sz w:val="20"/>
          <w:szCs w:val="20"/>
        </w:rPr>
        <w:t>, Wrocław 1981, s. 213</w:t>
      </w:r>
      <w:r>
        <w:rPr>
          <w:sz w:val="20"/>
          <w:szCs w:val="20"/>
        </w:rPr>
        <w:t>–</w:t>
      </w:r>
      <w:r w:rsidRPr="00CB0B99">
        <w:rPr>
          <w:sz w:val="20"/>
          <w:szCs w:val="20"/>
        </w:rPr>
        <w:t>214.</w:t>
      </w:r>
    </w:p>
    <w:p w:rsidR="00E468BA" w:rsidRDefault="00E468BA" w:rsidP="00E468BA">
      <w:pPr>
        <w:jc w:val="both"/>
        <w:rPr>
          <w:b/>
        </w:rPr>
      </w:pPr>
    </w:p>
    <w:p w:rsidR="00E468BA" w:rsidRPr="00CB0B99" w:rsidRDefault="00E468BA" w:rsidP="00E468BA">
      <w:pPr>
        <w:jc w:val="both"/>
        <w:rPr>
          <w:b/>
        </w:rPr>
      </w:pPr>
      <w:r w:rsidRPr="00CB0B99">
        <w:rPr>
          <w:b/>
        </w:rPr>
        <w:t xml:space="preserve">Jakie wyobrażenia Polski można odnaleźć w tekstach kultury? Omów zagadnienie, odwołując się do podanego fragmentu i do całości </w:t>
      </w:r>
      <w:r w:rsidRPr="00CB0B99">
        <w:rPr>
          <w:b/>
          <w:i/>
        </w:rPr>
        <w:t>Wesela</w:t>
      </w:r>
      <w:r w:rsidRPr="00CB0B99">
        <w:rPr>
          <w:b/>
        </w:rPr>
        <w:t xml:space="preserve"> Stanisława Wyspiańskiego oraz wybranego tekstu kultury.</w:t>
      </w:r>
    </w:p>
    <w:p w:rsidR="00E468BA" w:rsidRPr="00CB0B99" w:rsidRDefault="00E468BA" w:rsidP="00E468BA">
      <w:pPr>
        <w:jc w:val="both"/>
        <w:rPr>
          <w:b/>
        </w:rPr>
      </w:pPr>
    </w:p>
    <w:p w:rsidR="00E468BA" w:rsidRPr="005248FD" w:rsidRDefault="00E468BA" w:rsidP="00E468BA">
      <w:pPr>
        <w:ind w:left="851"/>
        <w:jc w:val="both"/>
        <w:rPr>
          <w:b/>
          <w:sz w:val="20"/>
          <w:szCs w:val="20"/>
        </w:rPr>
      </w:pPr>
      <w:r w:rsidRPr="005248FD">
        <w:rPr>
          <w:b/>
          <w:sz w:val="20"/>
          <w:szCs w:val="20"/>
        </w:rPr>
        <w:t>Konspekt wypowiedzi</w:t>
      </w:r>
    </w:p>
    <w:p w:rsidR="00E468BA" w:rsidRPr="005248FD" w:rsidRDefault="00E468BA" w:rsidP="00E468BA">
      <w:pPr>
        <w:ind w:left="851"/>
        <w:rPr>
          <w:sz w:val="20"/>
          <w:szCs w:val="20"/>
        </w:rPr>
      </w:pPr>
    </w:p>
    <w:p w:rsidR="00E468BA" w:rsidRPr="005248FD" w:rsidRDefault="00E468BA" w:rsidP="00E468BA">
      <w:pPr>
        <w:ind w:left="851"/>
        <w:rPr>
          <w:b/>
          <w:sz w:val="20"/>
          <w:szCs w:val="20"/>
        </w:rPr>
      </w:pPr>
      <w:r w:rsidRPr="005248FD">
        <w:rPr>
          <w:b/>
          <w:sz w:val="20"/>
          <w:szCs w:val="20"/>
        </w:rPr>
        <w:t>Wprowadzenie</w:t>
      </w:r>
    </w:p>
    <w:p w:rsidR="00E468BA" w:rsidRPr="005248FD" w:rsidRDefault="00E468BA" w:rsidP="00E468BA">
      <w:pPr>
        <w:ind w:left="851"/>
        <w:jc w:val="both"/>
        <w:rPr>
          <w:sz w:val="20"/>
          <w:szCs w:val="20"/>
        </w:rPr>
      </w:pPr>
      <w:r w:rsidRPr="005248FD">
        <w:rPr>
          <w:sz w:val="20"/>
          <w:szCs w:val="20"/>
        </w:rPr>
        <w:t>Tematyka narodowa jest często reprezentowana w tekstach kultury. Ze względu na burzliwą historię Polaków jest jednym z najważniejszych i najpopularniejszych tematów podejmowanych przez artystów w ich dziełach.</w:t>
      </w:r>
    </w:p>
    <w:p w:rsidR="00E468BA" w:rsidRPr="005248FD" w:rsidRDefault="00E468BA" w:rsidP="00E468BA">
      <w:pPr>
        <w:ind w:left="851"/>
        <w:rPr>
          <w:b/>
          <w:sz w:val="20"/>
          <w:szCs w:val="20"/>
        </w:rPr>
      </w:pPr>
    </w:p>
    <w:p w:rsidR="00E468BA" w:rsidRPr="005248FD" w:rsidRDefault="00E468BA" w:rsidP="00E468BA">
      <w:pPr>
        <w:ind w:left="851"/>
        <w:rPr>
          <w:b/>
          <w:sz w:val="20"/>
          <w:szCs w:val="20"/>
        </w:rPr>
      </w:pPr>
      <w:r w:rsidRPr="005248FD">
        <w:rPr>
          <w:b/>
          <w:sz w:val="20"/>
          <w:szCs w:val="20"/>
        </w:rPr>
        <w:t>Teza</w:t>
      </w:r>
    </w:p>
    <w:p w:rsidR="00E468BA" w:rsidRPr="005248FD" w:rsidRDefault="00E468BA" w:rsidP="00E468BA">
      <w:pPr>
        <w:ind w:left="851"/>
        <w:jc w:val="both"/>
        <w:rPr>
          <w:sz w:val="20"/>
          <w:szCs w:val="20"/>
        </w:rPr>
      </w:pPr>
      <w:r w:rsidRPr="005248FD">
        <w:rPr>
          <w:sz w:val="20"/>
          <w:szCs w:val="20"/>
        </w:rPr>
        <w:t>W tekstach kultury różne wyobrażenia Polski są związane z tematyką dzieł i ich wymową, czasem powstania oraz postawą artystyczną autora.</w:t>
      </w:r>
    </w:p>
    <w:p w:rsidR="00E468BA" w:rsidRPr="005248FD" w:rsidRDefault="00E468BA" w:rsidP="00E468BA">
      <w:pPr>
        <w:ind w:left="851"/>
        <w:rPr>
          <w:b/>
          <w:sz w:val="20"/>
          <w:szCs w:val="20"/>
        </w:rPr>
      </w:pPr>
    </w:p>
    <w:p w:rsidR="00E468BA" w:rsidRPr="005248FD" w:rsidRDefault="00E468BA" w:rsidP="00E468BA">
      <w:pPr>
        <w:ind w:left="851"/>
        <w:rPr>
          <w:b/>
          <w:sz w:val="20"/>
          <w:szCs w:val="20"/>
        </w:rPr>
      </w:pPr>
      <w:r w:rsidRPr="005248FD">
        <w:rPr>
          <w:b/>
          <w:sz w:val="20"/>
          <w:szCs w:val="20"/>
        </w:rPr>
        <w:t>Rozwinięcie</w:t>
      </w:r>
    </w:p>
    <w:p w:rsidR="00E468BA" w:rsidRPr="005248FD" w:rsidRDefault="00E468BA" w:rsidP="00E468BA">
      <w:pPr>
        <w:pStyle w:val="Akapitzlist"/>
        <w:tabs>
          <w:tab w:val="left" w:pos="1080"/>
        </w:tabs>
        <w:ind w:left="851"/>
        <w:textAlignment w:val="baseline"/>
        <w:rPr>
          <w:bCs/>
          <w:sz w:val="20"/>
          <w:szCs w:val="20"/>
        </w:rPr>
      </w:pPr>
      <w:r w:rsidRPr="005248FD">
        <w:rPr>
          <w:bCs/>
          <w:sz w:val="20"/>
          <w:szCs w:val="20"/>
        </w:rPr>
        <w:t>1.</w:t>
      </w:r>
      <w:r>
        <w:rPr>
          <w:bCs/>
          <w:sz w:val="20"/>
          <w:szCs w:val="20"/>
        </w:rPr>
        <w:tab/>
      </w:r>
      <w:r w:rsidRPr="005248FD">
        <w:rPr>
          <w:bCs/>
          <w:sz w:val="20"/>
          <w:szCs w:val="20"/>
        </w:rPr>
        <w:t xml:space="preserve">Argumenty związane z tekstem danym w zadaniu (Stanisław Wyspiański, </w:t>
      </w:r>
      <w:r w:rsidRPr="005248FD">
        <w:rPr>
          <w:bCs/>
          <w:i/>
          <w:sz w:val="20"/>
          <w:szCs w:val="20"/>
        </w:rPr>
        <w:t>Wesele</w:t>
      </w:r>
      <w:r w:rsidRPr="005248FD">
        <w:rPr>
          <w:bCs/>
          <w:sz w:val="20"/>
          <w:szCs w:val="20"/>
        </w:rPr>
        <w:t>)</w:t>
      </w:r>
    </w:p>
    <w:p w:rsidR="00E468BA" w:rsidRPr="005248FD" w:rsidRDefault="00E468BA" w:rsidP="00E468BA">
      <w:pPr>
        <w:pStyle w:val="Akapitzlist"/>
        <w:numPr>
          <w:ilvl w:val="0"/>
          <w:numId w:val="1"/>
        </w:numPr>
        <w:tabs>
          <w:tab w:val="left" w:pos="1080"/>
        </w:tabs>
        <w:ind w:left="1080" w:hanging="240"/>
        <w:jc w:val="both"/>
        <w:textAlignment w:val="baseline"/>
        <w:rPr>
          <w:iCs/>
          <w:sz w:val="20"/>
          <w:szCs w:val="20"/>
        </w:rPr>
      </w:pPr>
      <w:r w:rsidRPr="005248FD">
        <w:rPr>
          <w:sz w:val="20"/>
          <w:szCs w:val="20"/>
        </w:rPr>
        <w:t>wyobrażenie Polski w scenie 16., aktu III: Polska definiowana jest w ostatnim akcie dramatu w</w:t>
      </w:r>
      <w:r>
        <w:rPr>
          <w:sz w:val="20"/>
          <w:szCs w:val="20"/>
        </w:rPr>
        <w:t> </w:t>
      </w:r>
      <w:r w:rsidRPr="005248FD">
        <w:rPr>
          <w:sz w:val="20"/>
          <w:szCs w:val="20"/>
        </w:rPr>
        <w:t>rozmowie Poety i Panny Młodej, która opowiada swój sen. Bohaterka to chłopka, Jadwiga Mikołajczykówna, wychodząca za mąż za krakowskiego inteligenta, Lucjana Rydla. Poeta zaś to krakowski inteligent, poeta młodopolski; jego pierwowzorem był Kazimierz Przerwa-Tetmajer. Panna Młoda nie wie, gdzie jest Polska i czy warto jej w ogóle szukać. Poeta próbuje wyjaśnić wątpliwości rozmówczyni, sprowadzając definiowanie do prostego gestu położenia ręki na sercu, bo „to Polska właśnie”. Fraza ta zamyka scenę. Wyspiański jednym scenicznym gestem w pełni wyraził to, co najważniejsze dla każdego Polaka: ojczyznę nosimy we własnym sercu, to pamięć o niej i najwyższy szacunek dla niej, to wartość najważniejsza,</w:t>
      </w:r>
    </w:p>
    <w:p w:rsidR="00E468BA" w:rsidRPr="005248FD" w:rsidRDefault="00E468BA" w:rsidP="00E468BA">
      <w:pPr>
        <w:pStyle w:val="Akapitzlist"/>
        <w:numPr>
          <w:ilvl w:val="0"/>
          <w:numId w:val="1"/>
        </w:numPr>
        <w:tabs>
          <w:tab w:val="left" w:pos="1080"/>
        </w:tabs>
        <w:ind w:left="1418" w:hanging="578"/>
        <w:jc w:val="both"/>
        <w:textAlignment w:val="baseline"/>
        <w:rPr>
          <w:iCs/>
          <w:sz w:val="20"/>
          <w:szCs w:val="20"/>
        </w:rPr>
      </w:pPr>
      <w:r w:rsidRPr="005248FD">
        <w:rPr>
          <w:sz w:val="20"/>
          <w:szCs w:val="20"/>
        </w:rPr>
        <w:t>cechy Polski w scenie 16. i sposób jej prezentacji:</w:t>
      </w:r>
    </w:p>
    <w:p w:rsidR="00E468BA" w:rsidRPr="005248FD" w:rsidRDefault="00E468BA" w:rsidP="00E468BA">
      <w:pPr>
        <w:pStyle w:val="Akapitzlist"/>
        <w:numPr>
          <w:ilvl w:val="0"/>
          <w:numId w:val="4"/>
        </w:numPr>
        <w:jc w:val="both"/>
        <w:textAlignment w:val="baseline"/>
        <w:rPr>
          <w:iCs/>
          <w:sz w:val="20"/>
          <w:szCs w:val="20"/>
        </w:rPr>
      </w:pPr>
      <w:r w:rsidRPr="005248FD">
        <w:rPr>
          <w:sz w:val="20"/>
          <w:szCs w:val="20"/>
        </w:rPr>
        <w:t>zastosowanie konwencji snu: Polska pojawia się we śnie, jest odległa, nierealna,</w:t>
      </w:r>
    </w:p>
    <w:p w:rsidR="00E468BA" w:rsidRPr="00FB7F48" w:rsidRDefault="00E468BA" w:rsidP="00E468BA">
      <w:pPr>
        <w:pStyle w:val="Akapitzlist"/>
        <w:numPr>
          <w:ilvl w:val="0"/>
          <w:numId w:val="4"/>
        </w:numPr>
        <w:jc w:val="both"/>
        <w:textAlignment w:val="baseline"/>
        <w:rPr>
          <w:sz w:val="20"/>
          <w:szCs w:val="20"/>
        </w:rPr>
      </w:pPr>
      <w:r w:rsidRPr="005248FD">
        <w:rPr>
          <w:sz w:val="20"/>
          <w:szCs w:val="20"/>
        </w:rPr>
        <w:t>zastosowanie konwencji baśniowej: złe moce, złota ka</w:t>
      </w:r>
      <w:r>
        <w:rPr>
          <w:sz w:val="20"/>
          <w:szCs w:val="20"/>
        </w:rPr>
        <w:t>reta, daleka podróż; istniejąca</w:t>
      </w:r>
      <w:r w:rsidRPr="00FB7F48">
        <w:rPr>
          <w:sz w:val="20"/>
          <w:szCs w:val="20"/>
        </w:rPr>
        <w:t xml:space="preserve"> w wyobraźni, nierealna, fantastyczny twór,</w:t>
      </w:r>
    </w:p>
    <w:p w:rsidR="00E468BA" w:rsidRPr="00FB7F48" w:rsidRDefault="00E468BA" w:rsidP="00E468BA">
      <w:pPr>
        <w:pStyle w:val="Akapitzlist"/>
        <w:numPr>
          <w:ilvl w:val="0"/>
          <w:numId w:val="4"/>
        </w:numPr>
        <w:jc w:val="both"/>
        <w:textAlignment w:val="baseline"/>
        <w:rPr>
          <w:sz w:val="20"/>
          <w:szCs w:val="20"/>
        </w:rPr>
      </w:pPr>
      <w:r w:rsidRPr="005248FD">
        <w:rPr>
          <w:sz w:val="20"/>
          <w:szCs w:val="20"/>
        </w:rPr>
        <w:lastRenderedPageBreak/>
        <w:t xml:space="preserve">paradoks dotyczący istnienia Polski: „po całym świecie możesz szukać […] i nigdzie jej nie </w:t>
      </w:r>
      <w:r w:rsidRPr="00FB7F48">
        <w:rPr>
          <w:sz w:val="20"/>
          <w:szCs w:val="20"/>
        </w:rPr>
        <w:t>najdziecie” – „serce […] A to Polska właśnie”: szczególna, jedyna w swoim rodzaju.</w:t>
      </w:r>
    </w:p>
    <w:p w:rsidR="00E468BA" w:rsidRPr="005248FD" w:rsidRDefault="00E468BA" w:rsidP="00E468BA">
      <w:pPr>
        <w:pStyle w:val="Akapitzlist"/>
        <w:numPr>
          <w:ilvl w:val="0"/>
          <w:numId w:val="2"/>
        </w:numPr>
        <w:tabs>
          <w:tab w:val="left" w:pos="1080"/>
        </w:tabs>
        <w:ind w:left="851" w:hanging="11"/>
        <w:jc w:val="both"/>
        <w:textAlignment w:val="baseline"/>
        <w:rPr>
          <w:sz w:val="20"/>
          <w:szCs w:val="20"/>
        </w:rPr>
      </w:pPr>
      <w:r w:rsidRPr="005248FD">
        <w:rPr>
          <w:sz w:val="20"/>
          <w:szCs w:val="20"/>
        </w:rPr>
        <w:t xml:space="preserve">Wykorzystanie całości dramatu (Stanisław Wyspiański, </w:t>
      </w:r>
      <w:r w:rsidRPr="005248FD">
        <w:rPr>
          <w:i/>
          <w:sz w:val="20"/>
          <w:szCs w:val="20"/>
        </w:rPr>
        <w:t>Wesele</w:t>
      </w:r>
      <w:r w:rsidRPr="005248FD">
        <w:rPr>
          <w:sz w:val="20"/>
          <w:szCs w:val="20"/>
        </w:rPr>
        <w:t>)</w:t>
      </w:r>
    </w:p>
    <w:p w:rsidR="00E468BA" w:rsidRPr="005248FD" w:rsidRDefault="00E468BA" w:rsidP="00E468BA">
      <w:pPr>
        <w:pStyle w:val="Akapitzlist"/>
        <w:numPr>
          <w:ilvl w:val="0"/>
          <w:numId w:val="3"/>
        </w:numPr>
        <w:tabs>
          <w:tab w:val="left" w:pos="1418"/>
        </w:tabs>
        <w:ind w:left="851" w:firstLine="283"/>
        <w:jc w:val="both"/>
        <w:textAlignment w:val="baseline"/>
        <w:rPr>
          <w:iCs/>
          <w:sz w:val="20"/>
          <w:szCs w:val="20"/>
        </w:rPr>
      </w:pPr>
      <w:r w:rsidRPr="005248FD">
        <w:rPr>
          <w:iCs/>
          <w:sz w:val="20"/>
          <w:szCs w:val="20"/>
        </w:rPr>
        <w:t>bronowicka chata: miejsce, gdzie zorganizowano ucztę weselną, symbolizuje Polskę:</w:t>
      </w:r>
    </w:p>
    <w:p w:rsidR="00E468BA" w:rsidRPr="00FB7F48" w:rsidRDefault="00E468BA" w:rsidP="00E468BA">
      <w:pPr>
        <w:pStyle w:val="Akapitzlist"/>
        <w:numPr>
          <w:ilvl w:val="0"/>
          <w:numId w:val="5"/>
        </w:numPr>
        <w:tabs>
          <w:tab w:val="left" w:pos="1134"/>
        </w:tabs>
        <w:ind w:left="2127"/>
        <w:jc w:val="both"/>
        <w:textAlignment w:val="baseline"/>
        <w:rPr>
          <w:iCs/>
          <w:sz w:val="20"/>
          <w:szCs w:val="20"/>
        </w:rPr>
      </w:pPr>
      <w:r w:rsidRPr="005248FD">
        <w:rPr>
          <w:iCs/>
          <w:sz w:val="20"/>
          <w:szCs w:val="20"/>
        </w:rPr>
        <w:t>wygląd i wystrój: wyposażenie świadczy o intelige</w:t>
      </w:r>
      <w:r>
        <w:rPr>
          <w:iCs/>
          <w:sz w:val="20"/>
          <w:szCs w:val="20"/>
        </w:rPr>
        <w:t>ncko-szlacheckim oraz chłopskim</w:t>
      </w:r>
      <w:r w:rsidRPr="00FB7F48">
        <w:rPr>
          <w:iCs/>
          <w:sz w:val="20"/>
          <w:szCs w:val="20"/>
        </w:rPr>
        <w:t xml:space="preserve"> pochodzeniu jej mieszkańców,</w:t>
      </w:r>
    </w:p>
    <w:p w:rsidR="00E468BA" w:rsidRPr="00FB7F48" w:rsidRDefault="00E468BA" w:rsidP="00E468BA">
      <w:pPr>
        <w:pStyle w:val="Akapitzlist"/>
        <w:numPr>
          <w:ilvl w:val="0"/>
          <w:numId w:val="5"/>
        </w:numPr>
        <w:tabs>
          <w:tab w:val="left" w:pos="1134"/>
        </w:tabs>
        <w:ind w:left="2127"/>
        <w:jc w:val="both"/>
        <w:textAlignment w:val="baseline"/>
        <w:rPr>
          <w:iCs/>
          <w:sz w:val="20"/>
          <w:szCs w:val="20"/>
        </w:rPr>
      </w:pPr>
      <w:r w:rsidRPr="005248FD">
        <w:rPr>
          <w:iCs/>
          <w:sz w:val="20"/>
          <w:szCs w:val="20"/>
        </w:rPr>
        <w:t>uczestnicy biesiady: inteligencja krakowska, okoliczn</w:t>
      </w:r>
      <w:r>
        <w:rPr>
          <w:iCs/>
          <w:sz w:val="20"/>
          <w:szCs w:val="20"/>
        </w:rPr>
        <w:t>e bronowickie chłopstwo, ksiądz</w:t>
      </w:r>
      <w:r w:rsidRPr="00FB7F48">
        <w:rPr>
          <w:iCs/>
          <w:sz w:val="20"/>
          <w:szCs w:val="20"/>
        </w:rPr>
        <w:t xml:space="preserve"> i karczmarz – Żyd, zjawy z przeszłej historii Polski,</w:t>
      </w:r>
    </w:p>
    <w:p w:rsidR="00E468BA" w:rsidRPr="00FB7F48" w:rsidRDefault="00E468BA" w:rsidP="00E468BA">
      <w:pPr>
        <w:pStyle w:val="Akapitzlist"/>
        <w:numPr>
          <w:ilvl w:val="0"/>
          <w:numId w:val="5"/>
        </w:numPr>
        <w:tabs>
          <w:tab w:val="left" w:pos="1134"/>
        </w:tabs>
        <w:ind w:left="2127"/>
        <w:jc w:val="both"/>
        <w:textAlignment w:val="baseline"/>
        <w:rPr>
          <w:iCs/>
          <w:sz w:val="20"/>
          <w:szCs w:val="20"/>
        </w:rPr>
      </w:pPr>
      <w:r w:rsidRPr="005248FD">
        <w:rPr>
          <w:iCs/>
          <w:sz w:val="20"/>
          <w:szCs w:val="20"/>
        </w:rPr>
        <w:t>tematyka rozmów: różnorodna (np.: sztuka, polityka, hi</w:t>
      </w:r>
      <w:r>
        <w:rPr>
          <w:iCs/>
          <w:sz w:val="20"/>
          <w:szCs w:val="20"/>
        </w:rPr>
        <w:t>storia, praca, miłość; mówi się</w:t>
      </w:r>
      <w:r w:rsidRPr="00FB7F48">
        <w:rPr>
          <w:iCs/>
          <w:sz w:val="20"/>
          <w:szCs w:val="20"/>
        </w:rPr>
        <w:t xml:space="preserve"> o wszystkim); próba zorganizowania i przeprowadzenia podczas wesela w bronowickiej chacie akcji powstańczej jako test sprawdzający kondycję społeczeństwa oraz gotowość</w:t>
      </w:r>
      <w:r>
        <w:rPr>
          <w:iCs/>
          <w:sz w:val="20"/>
          <w:szCs w:val="20"/>
        </w:rPr>
        <w:t xml:space="preserve"> </w:t>
      </w:r>
      <w:r w:rsidRPr="00FB7F48">
        <w:rPr>
          <w:iCs/>
          <w:sz w:val="20"/>
          <w:szCs w:val="20"/>
        </w:rPr>
        <w:t>Polaków do walki o wolność,</w:t>
      </w:r>
    </w:p>
    <w:p w:rsidR="00E468BA" w:rsidRPr="00FB7F48" w:rsidRDefault="00E468BA" w:rsidP="00E468BA">
      <w:pPr>
        <w:pStyle w:val="Akapitzlist"/>
        <w:numPr>
          <w:ilvl w:val="0"/>
          <w:numId w:val="5"/>
        </w:numPr>
        <w:tabs>
          <w:tab w:val="left" w:pos="1134"/>
        </w:tabs>
        <w:ind w:left="2127"/>
        <w:jc w:val="both"/>
        <w:textAlignment w:val="baseline"/>
        <w:rPr>
          <w:iCs/>
          <w:sz w:val="20"/>
          <w:szCs w:val="20"/>
        </w:rPr>
      </w:pPr>
      <w:r w:rsidRPr="005248FD">
        <w:rPr>
          <w:iCs/>
          <w:sz w:val="20"/>
          <w:szCs w:val="20"/>
        </w:rPr>
        <w:t xml:space="preserve">obraz Matki Boskiej Częstochowskiej symbolizujący </w:t>
      </w:r>
      <w:r>
        <w:rPr>
          <w:iCs/>
          <w:sz w:val="20"/>
          <w:szCs w:val="20"/>
        </w:rPr>
        <w:t>Koronę oraz obraz Matki Boskiej</w:t>
      </w:r>
      <w:r w:rsidRPr="00FB7F48">
        <w:rPr>
          <w:iCs/>
          <w:sz w:val="20"/>
          <w:szCs w:val="20"/>
        </w:rPr>
        <w:t xml:space="preserve"> Ostrobramskiej symbolizujący Litwę,</w:t>
      </w:r>
    </w:p>
    <w:p w:rsidR="00E468BA" w:rsidRPr="005248FD" w:rsidRDefault="00E468BA" w:rsidP="00E468BA">
      <w:pPr>
        <w:pStyle w:val="Akapitzlist"/>
        <w:numPr>
          <w:ilvl w:val="0"/>
          <w:numId w:val="3"/>
        </w:numPr>
        <w:ind w:left="851" w:firstLine="283"/>
        <w:jc w:val="both"/>
        <w:textAlignment w:val="baseline"/>
        <w:rPr>
          <w:iCs/>
          <w:sz w:val="20"/>
          <w:szCs w:val="20"/>
        </w:rPr>
      </w:pPr>
      <w:r w:rsidRPr="005248FD">
        <w:rPr>
          <w:iCs/>
          <w:sz w:val="20"/>
          <w:szCs w:val="20"/>
        </w:rPr>
        <w:t>inne symboliczne wyobrażenia Polski w dramacie:</w:t>
      </w:r>
    </w:p>
    <w:p w:rsidR="00E468BA" w:rsidRPr="00FB7F48" w:rsidRDefault="00E468BA" w:rsidP="00E468BA">
      <w:pPr>
        <w:pStyle w:val="Akapitzlist"/>
        <w:numPr>
          <w:ilvl w:val="0"/>
          <w:numId w:val="6"/>
        </w:numPr>
        <w:tabs>
          <w:tab w:val="left" w:pos="1134"/>
        </w:tabs>
        <w:ind w:left="2127"/>
        <w:jc w:val="both"/>
        <w:textAlignment w:val="baseline"/>
        <w:rPr>
          <w:iCs/>
          <w:sz w:val="20"/>
          <w:szCs w:val="20"/>
        </w:rPr>
      </w:pPr>
      <w:r w:rsidRPr="005248FD">
        <w:rPr>
          <w:iCs/>
          <w:sz w:val="20"/>
          <w:szCs w:val="20"/>
        </w:rPr>
        <w:t xml:space="preserve">„pożarny gmach”: tak myśli o obecnej Polsce Poeta po rozmowie z Rycerzem; w akcie </w:t>
      </w:r>
      <w:r w:rsidRPr="00FB7F48">
        <w:rPr>
          <w:iCs/>
          <w:sz w:val="20"/>
          <w:szCs w:val="20"/>
        </w:rPr>
        <w:t>II; wierzy, że się niedługo ten gmach zawali.</w:t>
      </w:r>
    </w:p>
    <w:p w:rsidR="00E468BA" w:rsidRPr="005248FD" w:rsidRDefault="00E468BA" w:rsidP="00E468BA">
      <w:pPr>
        <w:pStyle w:val="Akapitzlist"/>
        <w:tabs>
          <w:tab w:val="left" w:pos="1134"/>
        </w:tabs>
        <w:ind w:left="1843"/>
        <w:jc w:val="both"/>
        <w:textAlignment w:val="baseline"/>
        <w:rPr>
          <w:iCs/>
          <w:sz w:val="20"/>
          <w:szCs w:val="20"/>
        </w:rPr>
      </w:pPr>
    </w:p>
    <w:p w:rsidR="00E468BA" w:rsidRPr="005248FD" w:rsidRDefault="00E468BA" w:rsidP="00E468BA">
      <w:pPr>
        <w:pStyle w:val="Akapitzlist"/>
        <w:numPr>
          <w:ilvl w:val="0"/>
          <w:numId w:val="2"/>
        </w:numPr>
        <w:tabs>
          <w:tab w:val="left" w:pos="1080"/>
        </w:tabs>
        <w:ind w:left="851" w:hanging="11"/>
        <w:jc w:val="both"/>
        <w:textAlignment w:val="baseline"/>
        <w:rPr>
          <w:iCs/>
          <w:sz w:val="20"/>
          <w:szCs w:val="20"/>
        </w:rPr>
      </w:pPr>
      <w:r w:rsidRPr="005248FD">
        <w:rPr>
          <w:iCs/>
          <w:sz w:val="20"/>
          <w:szCs w:val="20"/>
        </w:rPr>
        <w:t xml:space="preserve">Wykorzystanie drugiego wybranego tekstu (Ignacy Krasicki, </w:t>
      </w:r>
      <w:r w:rsidRPr="005248FD">
        <w:rPr>
          <w:i/>
          <w:iCs/>
          <w:sz w:val="20"/>
          <w:szCs w:val="20"/>
        </w:rPr>
        <w:t>Świat zepsuty</w:t>
      </w:r>
      <w:r w:rsidRPr="005248FD">
        <w:rPr>
          <w:iCs/>
          <w:sz w:val="20"/>
          <w:szCs w:val="20"/>
        </w:rPr>
        <w:t>):</w:t>
      </w:r>
    </w:p>
    <w:p w:rsidR="00E468BA" w:rsidRPr="005248FD" w:rsidRDefault="00E468BA" w:rsidP="00E468BA">
      <w:pPr>
        <w:pStyle w:val="NormalnyWeb"/>
        <w:numPr>
          <w:ilvl w:val="0"/>
          <w:numId w:val="3"/>
        </w:numPr>
        <w:spacing w:before="0" w:beforeAutospacing="0" w:after="0" w:afterAutospacing="0"/>
        <w:ind w:left="1440" w:hanging="240"/>
        <w:rPr>
          <w:iCs/>
          <w:sz w:val="20"/>
          <w:szCs w:val="20"/>
        </w:rPr>
      </w:pPr>
      <w:r w:rsidRPr="005248FD">
        <w:rPr>
          <w:iCs/>
          <w:sz w:val="20"/>
          <w:szCs w:val="20"/>
        </w:rPr>
        <w:t>Polska przedstawiona w zakończeniu satyry jako okręt, którego w chwili nawałnicy nie powinno się opuszczać, tylko trzeba go ratować:</w:t>
      </w:r>
    </w:p>
    <w:p w:rsidR="00E468BA" w:rsidRPr="005248FD" w:rsidRDefault="00E468BA" w:rsidP="00E468BA">
      <w:pPr>
        <w:pStyle w:val="NormalnyWeb"/>
        <w:spacing w:before="0" w:beforeAutospacing="0" w:after="0" w:afterAutospacing="0"/>
        <w:ind w:left="1440"/>
        <w:rPr>
          <w:sz w:val="20"/>
          <w:szCs w:val="20"/>
        </w:rPr>
      </w:pPr>
      <w:r w:rsidRPr="005248FD">
        <w:rPr>
          <w:sz w:val="20"/>
          <w:szCs w:val="20"/>
        </w:rPr>
        <w:t>„A choć bezpieczniej okręt opuścić i płynąć,</w:t>
      </w:r>
    </w:p>
    <w:p w:rsidR="00E468BA" w:rsidRPr="005248FD" w:rsidRDefault="00E468BA" w:rsidP="00E468BA">
      <w:pPr>
        <w:pStyle w:val="NormalnyWeb"/>
        <w:spacing w:before="0" w:beforeAutospacing="0" w:after="0" w:afterAutospacing="0"/>
        <w:ind w:left="1440"/>
        <w:rPr>
          <w:sz w:val="20"/>
          <w:szCs w:val="20"/>
        </w:rPr>
      </w:pPr>
      <w:r w:rsidRPr="005248FD">
        <w:rPr>
          <w:sz w:val="20"/>
          <w:szCs w:val="20"/>
        </w:rPr>
        <w:t>Podściwiej być w okręcie, ocalić lub zginąć.”</w:t>
      </w:r>
    </w:p>
    <w:p w:rsidR="00E468BA" w:rsidRPr="005248FD" w:rsidRDefault="00E468BA" w:rsidP="00E468BA">
      <w:pPr>
        <w:pStyle w:val="Akapitzlist"/>
        <w:ind w:left="851"/>
        <w:jc w:val="both"/>
        <w:textAlignment w:val="baseline"/>
        <w:rPr>
          <w:iCs/>
          <w:sz w:val="20"/>
          <w:szCs w:val="20"/>
        </w:rPr>
      </w:pPr>
      <w:r w:rsidRPr="005248FD">
        <w:rPr>
          <w:iCs/>
          <w:sz w:val="20"/>
          <w:szCs w:val="20"/>
        </w:rPr>
        <w:t>Nawałnica to ówczesne wydarzenia historyczne z II połowy XVIII wieku, które doprowadziły do upadku Polski, a załoga okrętu to społeczeństwo polskie. Nawet jeśli Polacy utracą niepodległość, to uczciwość wymaga, aby pozostać wiernym ojczyźnie.</w:t>
      </w:r>
    </w:p>
    <w:p w:rsidR="00E468BA" w:rsidRPr="005248FD" w:rsidRDefault="00E468BA" w:rsidP="00E468BA">
      <w:pPr>
        <w:pStyle w:val="Akapitzlist"/>
        <w:ind w:left="851"/>
        <w:textAlignment w:val="baseline"/>
        <w:rPr>
          <w:b/>
          <w:iCs/>
          <w:sz w:val="20"/>
          <w:szCs w:val="20"/>
        </w:rPr>
      </w:pPr>
    </w:p>
    <w:p w:rsidR="00E468BA" w:rsidRPr="005248FD" w:rsidRDefault="00E468BA" w:rsidP="00E468BA">
      <w:pPr>
        <w:pStyle w:val="Akapitzlist"/>
        <w:ind w:left="851"/>
        <w:textAlignment w:val="baseline"/>
        <w:rPr>
          <w:b/>
          <w:iCs/>
          <w:sz w:val="20"/>
          <w:szCs w:val="20"/>
        </w:rPr>
      </w:pPr>
      <w:r w:rsidRPr="005248FD">
        <w:rPr>
          <w:b/>
          <w:iCs/>
          <w:sz w:val="20"/>
          <w:szCs w:val="20"/>
        </w:rPr>
        <w:t>Podsumowanie</w:t>
      </w:r>
    </w:p>
    <w:p w:rsidR="00E468BA" w:rsidRPr="005248FD" w:rsidRDefault="00E468BA" w:rsidP="00E468BA">
      <w:pPr>
        <w:ind w:left="851"/>
        <w:jc w:val="both"/>
        <w:rPr>
          <w:sz w:val="20"/>
          <w:szCs w:val="20"/>
        </w:rPr>
      </w:pPr>
      <w:r w:rsidRPr="005248FD">
        <w:rPr>
          <w:sz w:val="20"/>
          <w:szCs w:val="20"/>
        </w:rPr>
        <w:t xml:space="preserve">Polska w </w:t>
      </w:r>
      <w:r w:rsidRPr="005248FD">
        <w:rPr>
          <w:i/>
          <w:sz w:val="20"/>
          <w:szCs w:val="20"/>
        </w:rPr>
        <w:t>Weselu</w:t>
      </w:r>
      <w:r w:rsidRPr="005248FD">
        <w:rPr>
          <w:sz w:val="20"/>
          <w:szCs w:val="20"/>
        </w:rPr>
        <w:t xml:space="preserve"> przedstawiana jest symbolicznie. W innych tekstach sposoby wyobrażania Polski mogą być różne, jak choćby w oświeceniowej satyrze Ignacego Krasickiego. Ważne jest to, aby autorski przekaz był czytelny i zapadał w pamięć odbiorców. Tak jest w obu przedstawionych utworach.</w:t>
      </w:r>
    </w:p>
    <w:p w:rsidR="00E468BA" w:rsidRPr="005248FD" w:rsidRDefault="00E468BA" w:rsidP="00E468BA">
      <w:pPr>
        <w:ind w:left="851"/>
        <w:rPr>
          <w:b/>
          <w:sz w:val="20"/>
          <w:szCs w:val="20"/>
        </w:rPr>
      </w:pPr>
    </w:p>
    <w:p w:rsidR="00E468BA" w:rsidRPr="005248FD" w:rsidRDefault="00E468BA" w:rsidP="00E468BA">
      <w:pPr>
        <w:ind w:left="851"/>
        <w:rPr>
          <w:b/>
          <w:sz w:val="20"/>
          <w:szCs w:val="20"/>
        </w:rPr>
      </w:pPr>
      <w:r w:rsidRPr="005248FD">
        <w:rPr>
          <w:b/>
          <w:sz w:val="20"/>
          <w:szCs w:val="20"/>
        </w:rPr>
        <w:t>Wskazówki do rozwiązania zadań</w:t>
      </w:r>
    </w:p>
    <w:p w:rsidR="00E468BA" w:rsidRPr="005248FD" w:rsidRDefault="00E468BA" w:rsidP="00E468BA">
      <w:pPr>
        <w:ind w:left="851"/>
        <w:jc w:val="both"/>
        <w:rPr>
          <w:sz w:val="20"/>
          <w:szCs w:val="20"/>
        </w:rPr>
      </w:pPr>
      <w:r w:rsidRPr="005248FD">
        <w:rPr>
          <w:sz w:val="20"/>
          <w:szCs w:val="20"/>
        </w:rPr>
        <w:t xml:space="preserve">Na wstępie przeczytaj uważnie polecenie i tekst. Ustal, co ma być tematem wypowiedzi egzaminacyjnej, jaki problem musisz przedstawić. Przeczytaj fragment </w:t>
      </w:r>
      <w:r w:rsidRPr="005248FD">
        <w:rPr>
          <w:i/>
          <w:sz w:val="20"/>
          <w:szCs w:val="20"/>
        </w:rPr>
        <w:t>Wesela</w:t>
      </w:r>
      <w:r w:rsidRPr="005248FD">
        <w:rPr>
          <w:sz w:val="20"/>
          <w:szCs w:val="20"/>
        </w:rPr>
        <w:t xml:space="preserve"> i odszukaj w nim wyobrażenie Polski. Przypomnij sobie również kilka istotnych informacji: kiedy powstało </w:t>
      </w:r>
      <w:r w:rsidRPr="005248FD">
        <w:rPr>
          <w:i/>
          <w:sz w:val="20"/>
          <w:szCs w:val="20"/>
        </w:rPr>
        <w:t xml:space="preserve">Wesele, </w:t>
      </w:r>
      <w:r w:rsidRPr="005248FD">
        <w:rPr>
          <w:sz w:val="20"/>
          <w:szCs w:val="20"/>
        </w:rPr>
        <w:t>jaki to był czas dla Polski, jaką problematykę podjął autor w dramacie, gdzie scena 16. jest umiejscowiona w sztuce, kim są wypowiadające się postacie. Zastanów się nad innymi wyobrażeniami Polski w dramacie Wyspiańskiego.</w:t>
      </w:r>
    </w:p>
    <w:p w:rsidR="00E468BA" w:rsidRPr="005248FD" w:rsidRDefault="00E468BA" w:rsidP="00E468BA">
      <w:pPr>
        <w:ind w:left="851"/>
        <w:jc w:val="both"/>
        <w:rPr>
          <w:sz w:val="20"/>
          <w:szCs w:val="20"/>
        </w:rPr>
      </w:pPr>
      <w:r w:rsidRPr="005248FD">
        <w:rPr>
          <w:sz w:val="20"/>
          <w:szCs w:val="20"/>
        </w:rPr>
        <w:t>Przypomnij sobie, w jakich innych tekstach kultury była definiowana Polska. Z pewnością wiele ich znasz, a mogą to być na przykład:</w:t>
      </w:r>
    </w:p>
    <w:p w:rsidR="00E468BA" w:rsidRPr="005248FD" w:rsidRDefault="00E468BA" w:rsidP="00E468BA">
      <w:pPr>
        <w:pStyle w:val="NormalnyWeb"/>
        <w:numPr>
          <w:ilvl w:val="0"/>
          <w:numId w:val="3"/>
        </w:numPr>
        <w:tabs>
          <w:tab w:val="left" w:pos="1134"/>
        </w:tabs>
        <w:spacing w:before="0" w:beforeAutospacing="0" w:after="0" w:afterAutospacing="0"/>
        <w:ind w:left="851" w:hanging="11"/>
        <w:rPr>
          <w:sz w:val="20"/>
          <w:szCs w:val="20"/>
        </w:rPr>
      </w:pPr>
      <w:r w:rsidRPr="005248FD">
        <w:rPr>
          <w:sz w:val="20"/>
          <w:szCs w:val="20"/>
        </w:rPr>
        <w:t xml:space="preserve">Adam Mickiewicz, </w:t>
      </w:r>
      <w:r w:rsidRPr="005248FD">
        <w:rPr>
          <w:i/>
          <w:sz w:val="20"/>
          <w:szCs w:val="20"/>
        </w:rPr>
        <w:t>Pan Tadeusz</w:t>
      </w:r>
      <w:r w:rsidRPr="005248FD">
        <w:rPr>
          <w:sz w:val="20"/>
          <w:szCs w:val="20"/>
        </w:rPr>
        <w:t xml:space="preserve">, np.: w </w:t>
      </w:r>
      <w:r w:rsidRPr="005248FD">
        <w:rPr>
          <w:i/>
          <w:sz w:val="20"/>
          <w:szCs w:val="20"/>
        </w:rPr>
        <w:t>Epilogu</w:t>
      </w:r>
      <w:r w:rsidRPr="005248FD">
        <w:rPr>
          <w:sz w:val="20"/>
          <w:szCs w:val="20"/>
        </w:rPr>
        <w:t xml:space="preserve"> narrator mówi o Polsce jako o matce:</w:t>
      </w:r>
    </w:p>
    <w:p w:rsidR="00E468BA" w:rsidRPr="005248FD" w:rsidRDefault="00E468BA" w:rsidP="00E468BA">
      <w:pPr>
        <w:pStyle w:val="NormalnyWeb"/>
        <w:tabs>
          <w:tab w:val="left" w:pos="851"/>
          <w:tab w:val="left" w:pos="1134"/>
          <w:tab w:val="left" w:pos="1701"/>
        </w:tabs>
        <w:spacing w:before="0" w:beforeAutospacing="0" w:after="0" w:afterAutospacing="0"/>
        <w:ind w:left="1701" w:hanging="295"/>
        <w:rPr>
          <w:sz w:val="20"/>
          <w:szCs w:val="20"/>
        </w:rPr>
      </w:pPr>
      <w:r w:rsidRPr="005248FD">
        <w:rPr>
          <w:sz w:val="20"/>
          <w:szCs w:val="20"/>
        </w:rPr>
        <w:t>„O Matko Polsko! Ty tak świeżo w grobie</w:t>
      </w:r>
    </w:p>
    <w:p w:rsidR="00E468BA" w:rsidRPr="005248FD" w:rsidRDefault="00E468BA" w:rsidP="00E468BA">
      <w:pPr>
        <w:pStyle w:val="Akapitzlist"/>
        <w:tabs>
          <w:tab w:val="left" w:pos="851"/>
          <w:tab w:val="left" w:pos="1134"/>
          <w:tab w:val="left" w:pos="1701"/>
        </w:tabs>
        <w:ind w:left="1701" w:hanging="295"/>
        <w:jc w:val="both"/>
        <w:rPr>
          <w:sz w:val="20"/>
          <w:szCs w:val="20"/>
        </w:rPr>
      </w:pPr>
      <w:r w:rsidRPr="005248FD">
        <w:rPr>
          <w:sz w:val="20"/>
          <w:szCs w:val="20"/>
        </w:rPr>
        <w:t>Złożona – nie ma sił mówić o tobie!”,</w:t>
      </w:r>
    </w:p>
    <w:p w:rsidR="00E468BA" w:rsidRPr="005248FD" w:rsidRDefault="00E468BA" w:rsidP="00E468BA">
      <w:pPr>
        <w:pStyle w:val="Akapitzlist"/>
        <w:numPr>
          <w:ilvl w:val="0"/>
          <w:numId w:val="3"/>
        </w:numPr>
        <w:tabs>
          <w:tab w:val="left" w:pos="851"/>
          <w:tab w:val="left" w:pos="1134"/>
        </w:tabs>
        <w:ind w:left="1418" w:hanging="578"/>
        <w:jc w:val="both"/>
        <w:rPr>
          <w:sz w:val="20"/>
          <w:szCs w:val="20"/>
        </w:rPr>
      </w:pPr>
      <w:r w:rsidRPr="005248FD">
        <w:rPr>
          <w:sz w:val="20"/>
          <w:szCs w:val="20"/>
        </w:rPr>
        <w:t xml:space="preserve">Piotr Skarga, </w:t>
      </w:r>
      <w:r w:rsidRPr="005248FD">
        <w:rPr>
          <w:i/>
          <w:sz w:val="20"/>
          <w:szCs w:val="20"/>
        </w:rPr>
        <w:t>Kazania sejmowe</w:t>
      </w:r>
      <w:r w:rsidRPr="005248FD">
        <w:rPr>
          <w:sz w:val="20"/>
          <w:szCs w:val="20"/>
        </w:rPr>
        <w:t>, np.: Polska to matka, która jest złożona chorobą,</w:t>
      </w:r>
    </w:p>
    <w:p w:rsidR="00E468BA" w:rsidRDefault="00E468BA" w:rsidP="00E468BA">
      <w:pPr>
        <w:pStyle w:val="Akapitzlist"/>
        <w:numPr>
          <w:ilvl w:val="0"/>
          <w:numId w:val="3"/>
        </w:numPr>
        <w:tabs>
          <w:tab w:val="left" w:pos="851"/>
          <w:tab w:val="left" w:pos="1134"/>
          <w:tab w:val="left" w:pos="1276"/>
        </w:tabs>
        <w:ind w:left="1418" w:hanging="578"/>
        <w:jc w:val="both"/>
        <w:rPr>
          <w:sz w:val="20"/>
          <w:szCs w:val="20"/>
        </w:rPr>
      </w:pPr>
      <w:r w:rsidRPr="005248FD">
        <w:rPr>
          <w:sz w:val="20"/>
          <w:szCs w:val="20"/>
        </w:rPr>
        <w:t xml:space="preserve">Adam Mickiewicz, </w:t>
      </w:r>
      <w:r w:rsidRPr="005248FD">
        <w:rPr>
          <w:i/>
          <w:sz w:val="20"/>
          <w:szCs w:val="20"/>
        </w:rPr>
        <w:t>Księgi narodu polskiego i pielgrzymstwa polskiego</w:t>
      </w:r>
      <w:r>
        <w:rPr>
          <w:sz w:val="20"/>
          <w:szCs w:val="20"/>
        </w:rPr>
        <w:t>: Polska przedstawiana jako</w:t>
      </w:r>
    </w:p>
    <w:p w:rsidR="00E468BA" w:rsidRPr="005248FD" w:rsidRDefault="00E468BA" w:rsidP="00E468BA">
      <w:pPr>
        <w:pStyle w:val="Akapitzlist"/>
        <w:tabs>
          <w:tab w:val="left" w:pos="851"/>
          <w:tab w:val="left" w:pos="1134"/>
          <w:tab w:val="left" w:pos="1276"/>
        </w:tabs>
        <w:ind w:left="1134"/>
        <w:jc w:val="both"/>
        <w:rPr>
          <w:sz w:val="20"/>
          <w:szCs w:val="20"/>
        </w:rPr>
      </w:pPr>
      <w:r w:rsidRPr="005248FD">
        <w:rPr>
          <w:sz w:val="20"/>
          <w:szCs w:val="20"/>
        </w:rPr>
        <w:t>chora matka,</w:t>
      </w:r>
    </w:p>
    <w:p w:rsidR="00E468BA" w:rsidRPr="005248FD" w:rsidRDefault="00E468BA" w:rsidP="00E468BA">
      <w:pPr>
        <w:pStyle w:val="verse"/>
        <w:numPr>
          <w:ilvl w:val="0"/>
          <w:numId w:val="3"/>
        </w:numPr>
        <w:tabs>
          <w:tab w:val="left" w:pos="426"/>
          <w:tab w:val="left" w:pos="851"/>
          <w:tab w:val="left" w:pos="1134"/>
        </w:tabs>
        <w:spacing w:before="0" w:beforeAutospacing="0" w:after="0" w:afterAutospacing="0"/>
        <w:ind w:left="1134" w:hanging="294"/>
        <w:jc w:val="both"/>
        <w:rPr>
          <w:sz w:val="20"/>
          <w:szCs w:val="20"/>
        </w:rPr>
      </w:pPr>
      <w:r w:rsidRPr="005248FD">
        <w:rPr>
          <w:sz w:val="20"/>
          <w:szCs w:val="20"/>
        </w:rPr>
        <w:t xml:space="preserve">Juliusz Słowacki, </w:t>
      </w:r>
      <w:r w:rsidRPr="005248FD">
        <w:rPr>
          <w:i/>
          <w:sz w:val="20"/>
          <w:szCs w:val="20"/>
        </w:rPr>
        <w:t>Grób Agamemnona</w:t>
      </w:r>
      <w:r w:rsidRPr="005248FD">
        <w:rPr>
          <w:sz w:val="20"/>
          <w:szCs w:val="20"/>
        </w:rPr>
        <w:t>: podmiot mówiący wyraża się o Polsce jako o niewolnicy oraz mówi o niej:</w:t>
      </w:r>
    </w:p>
    <w:p w:rsidR="00E468BA" w:rsidRPr="005248FD" w:rsidRDefault="00E468BA" w:rsidP="00E468BA">
      <w:pPr>
        <w:pStyle w:val="verse"/>
        <w:tabs>
          <w:tab w:val="left" w:pos="426"/>
          <w:tab w:val="left" w:pos="851"/>
          <w:tab w:val="left" w:pos="1134"/>
        </w:tabs>
        <w:spacing w:before="0" w:beforeAutospacing="0" w:after="0" w:afterAutospacing="0"/>
        <w:ind w:left="1418" w:firstLine="22"/>
        <w:jc w:val="both"/>
        <w:rPr>
          <w:sz w:val="20"/>
          <w:szCs w:val="20"/>
        </w:rPr>
      </w:pPr>
      <w:r w:rsidRPr="005248FD">
        <w:rPr>
          <w:sz w:val="20"/>
          <w:szCs w:val="20"/>
        </w:rPr>
        <w:t>„Pawiem narodów byłaś i papugą;</w:t>
      </w:r>
    </w:p>
    <w:p w:rsidR="00E468BA" w:rsidRPr="005248FD" w:rsidRDefault="00E468BA" w:rsidP="00E468BA">
      <w:pPr>
        <w:pStyle w:val="verse"/>
        <w:tabs>
          <w:tab w:val="left" w:pos="851"/>
          <w:tab w:val="left" w:pos="1134"/>
        </w:tabs>
        <w:spacing w:before="0" w:beforeAutospacing="0" w:after="0" w:afterAutospacing="0"/>
        <w:ind w:left="1418" w:firstLine="22"/>
        <w:jc w:val="both"/>
        <w:rPr>
          <w:sz w:val="20"/>
          <w:szCs w:val="20"/>
        </w:rPr>
      </w:pPr>
      <w:r w:rsidRPr="005248FD">
        <w:rPr>
          <w:sz w:val="20"/>
          <w:szCs w:val="20"/>
        </w:rPr>
        <w:t>A teraz jesteś służebnicą cudzą”,</w:t>
      </w:r>
    </w:p>
    <w:p w:rsidR="00E468BA" w:rsidRPr="005248FD" w:rsidRDefault="00E468BA" w:rsidP="00E468BA">
      <w:pPr>
        <w:pStyle w:val="Akapitzlist"/>
        <w:numPr>
          <w:ilvl w:val="0"/>
          <w:numId w:val="3"/>
        </w:numPr>
        <w:tabs>
          <w:tab w:val="left" w:pos="851"/>
          <w:tab w:val="left" w:pos="1134"/>
        </w:tabs>
        <w:ind w:left="1134" w:hanging="294"/>
        <w:jc w:val="both"/>
        <w:rPr>
          <w:sz w:val="20"/>
          <w:szCs w:val="20"/>
        </w:rPr>
      </w:pPr>
      <w:r w:rsidRPr="005248FD">
        <w:rPr>
          <w:sz w:val="20"/>
          <w:szCs w:val="20"/>
        </w:rPr>
        <w:t xml:space="preserve">Henryk Sienkiewicz, </w:t>
      </w:r>
      <w:r w:rsidRPr="005248FD">
        <w:rPr>
          <w:i/>
          <w:sz w:val="20"/>
          <w:szCs w:val="20"/>
        </w:rPr>
        <w:t>Potop</w:t>
      </w:r>
      <w:r w:rsidRPr="005248FD">
        <w:rPr>
          <w:sz w:val="20"/>
          <w:szCs w:val="20"/>
        </w:rPr>
        <w:t>, np.: „Rzeczpospolita to postaw czerwonego sukna, za które ciągną Szwedzi….”– słowa księcia Bogusława, zdrajcy ojczyzny,</w:t>
      </w:r>
    </w:p>
    <w:p w:rsidR="00E468BA" w:rsidRPr="005248FD" w:rsidRDefault="00E468BA" w:rsidP="00E468BA">
      <w:pPr>
        <w:pStyle w:val="Akapitzlist"/>
        <w:numPr>
          <w:ilvl w:val="0"/>
          <w:numId w:val="3"/>
        </w:numPr>
        <w:tabs>
          <w:tab w:val="left" w:pos="851"/>
          <w:tab w:val="left" w:pos="1134"/>
        </w:tabs>
        <w:ind w:left="1134" w:hanging="294"/>
        <w:jc w:val="both"/>
        <w:rPr>
          <w:sz w:val="20"/>
          <w:szCs w:val="20"/>
        </w:rPr>
      </w:pPr>
      <w:r w:rsidRPr="005248FD">
        <w:rPr>
          <w:sz w:val="20"/>
          <w:szCs w:val="20"/>
        </w:rPr>
        <w:t xml:space="preserve">Bolesław Prus, </w:t>
      </w:r>
      <w:r w:rsidRPr="005248FD">
        <w:rPr>
          <w:i/>
          <w:sz w:val="20"/>
          <w:szCs w:val="20"/>
        </w:rPr>
        <w:t>Lalka</w:t>
      </w:r>
      <w:r w:rsidRPr="005248FD">
        <w:rPr>
          <w:sz w:val="20"/>
          <w:szCs w:val="20"/>
        </w:rPr>
        <w:t>: Wokulski, np.: spacerując po Powiślu, myśli o Polsce jako o „chorym kącie”,</w:t>
      </w:r>
    </w:p>
    <w:p w:rsidR="00E468BA" w:rsidRPr="005248FD" w:rsidRDefault="00E468BA" w:rsidP="00E468BA">
      <w:pPr>
        <w:pStyle w:val="Akapitzlist"/>
        <w:numPr>
          <w:ilvl w:val="0"/>
          <w:numId w:val="3"/>
        </w:numPr>
        <w:tabs>
          <w:tab w:val="left" w:pos="851"/>
          <w:tab w:val="left" w:pos="1134"/>
        </w:tabs>
        <w:ind w:left="1134" w:hanging="294"/>
        <w:jc w:val="both"/>
        <w:rPr>
          <w:sz w:val="20"/>
          <w:szCs w:val="20"/>
        </w:rPr>
      </w:pPr>
      <w:r w:rsidRPr="005248FD">
        <w:rPr>
          <w:sz w:val="20"/>
          <w:szCs w:val="20"/>
        </w:rPr>
        <w:t xml:space="preserve">Artur Grottger, </w:t>
      </w:r>
      <w:r w:rsidRPr="005248FD">
        <w:rPr>
          <w:i/>
          <w:sz w:val="20"/>
          <w:szCs w:val="20"/>
        </w:rPr>
        <w:t>Polonia</w:t>
      </w:r>
      <w:r w:rsidRPr="005248FD">
        <w:rPr>
          <w:sz w:val="20"/>
          <w:szCs w:val="20"/>
        </w:rPr>
        <w:t>, np.:</w:t>
      </w:r>
      <w:r w:rsidRPr="005248FD">
        <w:rPr>
          <w:i/>
          <w:sz w:val="20"/>
          <w:szCs w:val="20"/>
        </w:rPr>
        <w:t xml:space="preserve"> </w:t>
      </w:r>
      <w:r w:rsidRPr="005248FD">
        <w:rPr>
          <w:sz w:val="20"/>
          <w:szCs w:val="20"/>
        </w:rPr>
        <w:t>cykl rysunków („kartonów”) przedstawiający symbolicznie lub alegorycznie Polskę,</w:t>
      </w:r>
    </w:p>
    <w:p w:rsidR="00E468BA" w:rsidRPr="005248FD" w:rsidRDefault="00E468BA" w:rsidP="00E468BA">
      <w:pPr>
        <w:pStyle w:val="Akapitzlist"/>
        <w:numPr>
          <w:ilvl w:val="0"/>
          <w:numId w:val="3"/>
        </w:numPr>
        <w:tabs>
          <w:tab w:val="left" w:pos="851"/>
          <w:tab w:val="left" w:pos="1134"/>
        </w:tabs>
        <w:ind w:left="1418" w:hanging="578"/>
        <w:jc w:val="both"/>
        <w:rPr>
          <w:sz w:val="20"/>
          <w:szCs w:val="20"/>
        </w:rPr>
      </w:pPr>
      <w:r w:rsidRPr="005248FD">
        <w:rPr>
          <w:sz w:val="20"/>
          <w:szCs w:val="20"/>
        </w:rPr>
        <w:t xml:space="preserve">Jacek Malczewski, </w:t>
      </w:r>
      <w:r w:rsidRPr="005248FD">
        <w:rPr>
          <w:bCs/>
          <w:i/>
          <w:sz w:val="20"/>
          <w:szCs w:val="20"/>
        </w:rPr>
        <w:t>Polonia</w:t>
      </w:r>
      <w:r w:rsidRPr="005248FD">
        <w:rPr>
          <w:bCs/>
          <w:sz w:val="20"/>
          <w:szCs w:val="20"/>
        </w:rPr>
        <w:t>: obraz olejny przedstawiający Polskę jako kobietę</w:t>
      </w:r>
      <w:r w:rsidRPr="005248FD">
        <w:rPr>
          <w:sz w:val="20"/>
          <w:szCs w:val="20"/>
        </w:rPr>
        <w:t>,</w:t>
      </w:r>
    </w:p>
    <w:p w:rsidR="00E468BA" w:rsidRPr="005248FD" w:rsidRDefault="00E468BA" w:rsidP="00E468BA">
      <w:pPr>
        <w:pStyle w:val="Akapitzlist"/>
        <w:numPr>
          <w:ilvl w:val="0"/>
          <w:numId w:val="3"/>
        </w:numPr>
        <w:tabs>
          <w:tab w:val="left" w:pos="851"/>
          <w:tab w:val="left" w:pos="1134"/>
        </w:tabs>
        <w:ind w:left="1134" w:hanging="294"/>
        <w:jc w:val="both"/>
        <w:rPr>
          <w:sz w:val="20"/>
          <w:szCs w:val="20"/>
        </w:rPr>
      </w:pPr>
      <w:r w:rsidRPr="005248FD">
        <w:rPr>
          <w:sz w:val="20"/>
          <w:szCs w:val="20"/>
        </w:rPr>
        <w:lastRenderedPageBreak/>
        <w:t>Juliusz Kaden-Bandrowski,</w:t>
      </w:r>
      <w:r w:rsidRPr="005248FD">
        <w:rPr>
          <w:bCs/>
          <w:sz w:val="20"/>
          <w:szCs w:val="20"/>
        </w:rPr>
        <w:t xml:space="preserve"> </w:t>
      </w:r>
      <w:r w:rsidRPr="005248FD">
        <w:rPr>
          <w:i/>
          <w:sz w:val="20"/>
          <w:szCs w:val="20"/>
        </w:rPr>
        <w:t>Generał Barcz</w:t>
      </w:r>
      <w:r w:rsidRPr="005248FD">
        <w:rPr>
          <w:sz w:val="20"/>
          <w:szCs w:val="20"/>
        </w:rPr>
        <w:t>: bohater powieści nazwał Polskę</w:t>
      </w:r>
      <w:r w:rsidRPr="005248FD">
        <w:rPr>
          <w:bCs/>
          <w:sz w:val="20"/>
          <w:szCs w:val="20"/>
        </w:rPr>
        <w:t xml:space="preserve"> „odzyskanym śmietnikiem”,</w:t>
      </w:r>
    </w:p>
    <w:p w:rsidR="00E468BA" w:rsidRPr="005248FD" w:rsidRDefault="00E468BA" w:rsidP="00E468BA">
      <w:pPr>
        <w:pStyle w:val="Akapitzlist"/>
        <w:numPr>
          <w:ilvl w:val="0"/>
          <w:numId w:val="3"/>
        </w:numPr>
        <w:tabs>
          <w:tab w:val="left" w:pos="851"/>
          <w:tab w:val="left" w:pos="1080"/>
        </w:tabs>
        <w:ind w:left="1080" w:hanging="240"/>
        <w:jc w:val="both"/>
        <w:rPr>
          <w:sz w:val="20"/>
          <w:szCs w:val="20"/>
        </w:rPr>
      </w:pPr>
      <w:r w:rsidRPr="005248FD">
        <w:rPr>
          <w:sz w:val="20"/>
          <w:szCs w:val="20"/>
        </w:rPr>
        <w:t xml:space="preserve">Kazimierz Wierzyński, </w:t>
      </w:r>
      <w:r w:rsidRPr="005248FD">
        <w:rPr>
          <w:i/>
          <w:sz w:val="20"/>
          <w:szCs w:val="20"/>
        </w:rPr>
        <w:t>Ojczyzna chochołów</w:t>
      </w:r>
      <w:r w:rsidRPr="005248FD">
        <w:rPr>
          <w:sz w:val="20"/>
          <w:szCs w:val="20"/>
        </w:rPr>
        <w:t>, to tytułowa fraza będąca określeniem Polski w</w:t>
      </w:r>
      <w:r>
        <w:rPr>
          <w:sz w:val="20"/>
          <w:szCs w:val="20"/>
        </w:rPr>
        <w:t> </w:t>
      </w:r>
      <w:r w:rsidRPr="005248FD">
        <w:rPr>
          <w:sz w:val="20"/>
          <w:szCs w:val="20"/>
        </w:rPr>
        <w:t xml:space="preserve">wierszu jednego ze skamandrytów; określenie to pochodzi z tomu </w:t>
      </w:r>
      <w:r w:rsidRPr="005248FD">
        <w:rPr>
          <w:i/>
          <w:sz w:val="20"/>
          <w:szCs w:val="20"/>
        </w:rPr>
        <w:t>Wolność tragiczna</w:t>
      </w:r>
      <w:r w:rsidRPr="005248FD">
        <w:rPr>
          <w:sz w:val="20"/>
          <w:szCs w:val="20"/>
        </w:rPr>
        <w:t xml:space="preserve"> (1935) powstałego po śmierci Józefa Piłsudskiego i odnosi się do czasów dwudziestolecia międzywojennego; zawiera w sobie krytyczny stosunek do ówczesnych realiów polskich,</w:t>
      </w:r>
    </w:p>
    <w:p w:rsidR="00E468BA" w:rsidRPr="005248FD" w:rsidRDefault="00E468BA" w:rsidP="00E468BA">
      <w:pPr>
        <w:pStyle w:val="Akapitzlist"/>
        <w:numPr>
          <w:ilvl w:val="0"/>
          <w:numId w:val="3"/>
        </w:numPr>
        <w:tabs>
          <w:tab w:val="left" w:pos="851"/>
          <w:tab w:val="left" w:pos="1080"/>
        </w:tabs>
        <w:ind w:left="1080" w:hanging="240"/>
        <w:jc w:val="both"/>
        <w:rPr>
          <w:sz w:val="20"/>
          <w:szCs w:val="20"/>
        </w:rPr>
      </w:pPr>
      <w:r w:rsidRPr="005248FD">
        <w:rPr>
          <w:sz w:val="20"/>
          <w:szCs w:val="20"/>
        </w:rPr>
        <w:t>Graficzne symbole Polski: symbol Polski Walczącej z czasów II wojny światowej, godło Polski, kontury terytorium Polski, biało-czerwona flaga itp.</w:t>
      </w:r>
    </w:p>
    <w:p w:rsidR="00E468BA" w:rsidRDefault="00E468BA" w:rsidP="00E468BA">
      <w:pPr>
        <w:pStyle w:val="NormalnyWeb"/>
        <w:tabs>
          <w:tab w:val="left" w:pos="851"/>
          <w:tab w:val="left" w:pos="7005"/>
        </w:tabs>
        <w:autoSpaceDE w:val="0"/>
        <w:autoSpaceDN w:val="0"/>
        <w:adjustRightInd w:val="0"/>
        <w:spacing w:before="0" w:beforeAutospacing="0" w:after="0" w:afterAutospacing="0"/>
        <w:ind w:left="1418" w:hanging="284"/>
        <w:jc w:val="both"/>
        <w:outlineLvl w:val="3"/>
        <w:rPr>
          <w:sz w:val="20"/>
          <w:szCs w:val="20"/>
        </w:rPr>
      </w:pPr>
    </w:p>
    <w:p w:rsidR="00E468BA" w:rsidRPr="005248FD" w:rsidRDefault="00E468BA" w:rsidP="00E468BA">
      <w:pPr>
        <w:pStyle w:val="NormalnyWeb"/>
        <w:tabs>
          <w:tab w:val="left" w:pos="851"/>
          <w:tab w:val="left" w:pos="7005"/>
        </w:tabs>
        <w:autoSpaceDE w:val="0"/>
        <w:autoSpaceDN w:val="0"/>
        <w:adjustRightInd w:val="0"/>
        <w:spacing w:before="0" w:beforeAutospacing="0" w:after="0" w:afterAutospacing="0"/>
        <w:ind w:left="840"/>
        <w:jc w:val="both"/>
        <w:outlineLvl w:val="3"/>
        <w:rPr>
          <w:sz w:val="20"/>
          <w:szCs w:val="20"/>
        </w:rPr>
      </w:pPr>
      <w:r w:rsidRPr="005248FD">
        <w:rPr>
          <w:sz w:val="20"/>
          <w:szCs w:val="20"/>
        </w:rPr>
        <w:t>W podsumowaniu nawiąż do przyjętego we wstępie stanowiska/</w:t>
      </w:r>
      <w:r>
        <w:rPr>
          <w:sz w:val="20"/>
          <w:szCs w:val="20"/>
        </w:rPr>
        <w:t xml:space="preserve">tezy interpretacyjnej. Uogólnij </w:t>
      </w:r>
      <w:r w:rsidRPr="005248FD">
        <w:rPr>
          <w:sz w:val="20"/>
          <w:szCs w:val="20"/>
        </w:rPr>
        <w:t>zebrane argumenty i sformułuj końcowe wnioski.</w:t>
      </w:r>
    </w:p>
    <w:p w:rsidR="00CF3B53" w:rsidRDefault="00CF3B53"/>
    <w:p w:rsidR="00E468BA" w:rsidRDefault="00E468BA"/>
    <w:p w:rsidR="00E468BA" w:rsidRDefault="00E468BA"/>
    <w:p w:rsidR="00E468BA" w:rsidRDefault="00E468BA"/>
    <w:p w:rsidR="00E468BA" w:rsidRDefault="00E468BA"/>
    <w:p w:rsidR="00E468BA" w:rsidRPr="00CB0B99" w:rsidRDefault="00E468BA" w:rsidP="00E468BA">
      <w:pPr>
        <w:rPr>
          <w:b/>
          <w:szCs w:val="20"/>
        </w:rPr>
      </w:pPr>
      <w:r>
        <w:rPr>
          <w:b/>
          <w:szCs w:val="20"/>
        </w:rPr>
        <w:t>Zadanie 153.</w:t>
      </w:r>
    </w:p>
    <w:p w:rsidR="00E468BA" w:rsidRPr="00CB0B99" w:rsidRDefault="00E468BA" w:rsidP="00E468BA">
      <w:pPr>
        <w:rPr>
          <w:b/>
          <w:szCs w:val="20"/>
        </w:rPr>
      </w:pPr>
    </w:p>
    <w:p w:rsidR="00E468BA" w:rsidRPr="00CB0B99" w:rsidRDefault="00E468BA" w:rsidP="00E468BA">
      <w:r w:rsidRPr="00CB0B99">
        <w:t>Władysław Stanisław Reymont</w:t>
      </w:r>
    </w:p>
    <w:p w:rsidR="00E468BA" w:rsidRDefault="00E468BA" w:rsidP="00E468BA">
      <w:pPr>
        <w:rPr>
          <w:b/>
        </w:rPr>
      </w:pPr>
      <w:r w:rsidRPr="00CB0B99">
        <w:rPr>
          <w:b/>
        </w:rPr>
        <w:t>Chłopi</w:t>
      </w:r>
    </w:p>
    <w:p w:rsidR="00E468BA" w:rsidRPr="00CB0B99" w:rsidRDefault="00E468BA" w:rsidP="00E468BA">
      <w:pPr>
        <w:rPr>
          <w:b/>
        </w:rPr>
      </w:pPr>
    </w:p>
    <w:p w:rsidR="00E468BA" w:rsidRPr="00CB0B99" w:rsidRDefault="00E468BA" w:rsidP="00E468BA">
      <w:pPr>
        <w:jc w:val="both"/>
      </w:pPr>
      <w:r w:rsidRPr="00CB0B99">
        <w:t>Cicho było, ciepło i nieco sennie.</w:t>
      </w:r>
    </w:p>
    <w:p w:rsidR="00E468BA" w:rsidRPr="00CB0B99" w:rsidRDefault="00E468BA" w:rsidP="00E468BA">
      <w:pPr>
        <w:jc w:val="both"/>
      </w:pPr>
      <w:r w:rsidRPr="00CB0B99">
        <w:t>Słońce, chociaż to był już koniec września, przygrzewało jeszcze niezgorzej – wisiało w połowie drogi między południem a zachodem, nad lasami, że już krze i kamionki, i grusze po polach, a nawet zeschłe twarde skiby kładły za się cienie mocne i chłodne.</w:t>
      </w:r>
    </w:p>
    <w:p w:rsidR="00E468BA" w:rsidRPr="00CB0B99" w:rsidRDefault="00E468BA" w:rsidP="00E468BA">
      <w:pPr>
        <w:jc w:val="both"/>
      </w:pPr>
      <w:r w:rsidRPr="00CB0B99">
        <w:t>Cisza była na polach opustoszałych i upajająca słodkość w powietrzu, przymglonym kurzawą słoneczną; na wysokim, bladym błękicie leżały gdzieniegdzie bezładnie porozrzucane ogromne białe chmury niby zwały śniegów, nawiane przez wichry i postrzępione.</w:t>
      </w:r>
    </w:p>
    <w:p w:rsidR="00E468BA" w:rsidRPr="00CB0B99" w:rsidRDefault="00E468BA" w:rsidP="00E468BA">
      <w:pPr>
        <w:jc w:val="both"/>
      </w:pPr>
      <w:r w:rsidRPr="00CB0B99">
        <w:t>A pod nimi, jak okiem ogarnąć, leżały szare pola niby olbrzymia misa o modrych wrębach lasów – misa, przez którą, jak srebrne przędziwo rozbłysłe w słońcu, migotała się w skrętach rzeka spod olch i łozin nadbrzeżnych. Wzbierała w pośrodku wsi w ogromny podłużny staw i uciekała na północ wyrwą wśród pagórków; na dnie kotliny, dokoła stawu, leżała wieś i grała w słońcu jesiennymi barwami sadów – niby czerwono-żółta liszka, zwinięta na szarym liściu łopianu, od której do lasów wyciągało się długie, splątane nieco przędziwo zagonów, płachty pól szarych, sznury miedz pełnych kamionek i tarnin – tylko gdzieniegdzie w tej srebrnawej szarości rozlewały się strugi złota – łubiny żółciły się kwiatem pachnącym, to bielały omdlałe, wyschłe łożyska strumieni albo leżały piaszczyste senne drogi i nad nimi rzędy potężnych topoli z wolna wspinały się na wzgórza i pochylały ku lasom.</w:t>
      </w:r>
    </w:p>
    <w:p w:rsidR="00E468BA" w:rsidRPr="00CB0B99" w:rsidRDefault="00E468BA" w:rsidP="00E468BA">
      <w:pPr>
        <w:jc w:val="both"/>
        <w:rPr>
          <w:b/>
          <w:sz w:val="20"/>
          <w:szCs w:val="20"/>
        </w:rPr>
      </w:pPr>
    </w:p>
    <w:p w:rsidR="00E468BA" w:rsidRPr="00CB0B99" w:rsidRDefault="00E468BA" w:rsidP="00E468BA">
      <w:pPr>
        <w:jc w:val="right"/>
        <w:rPr>
          <w:sz w:val="16"/>
          <w:szCs w:val="16"/>
        </w:rPr>
      </w:pPr>
      <w:r w:rsidRPr="00CB0B99">
        <w:rPr>
          <w:sz w:val="20"/>
          <w:szCs w:val="20"/>
        </w:rPr>
        <w:t xml:space="preserve">Źródło: Władysław Stanisław Reymont, </w:t>
      </w:r>
      <w:r w:rsidRPr="00CB0B99">
        <w:rPr>
          <w:i/>
          <w:sz w:val="20"/>
          <w:szCs w:val="20"/>
        </w:rPr>
        <w:t>Chłopi</w:t>
      </w:r>
      <w:r w:rsidRPr="00CB0B99">
        <w:rPr>
          <w:sz w:val="20"/>
          <w:szCs w:val="20"/>
        </w:rPr>
        <w:t>, Wrocław, 1991, s. 8</w:t>
      </w:r>
      <w:r>
        <w:rPr>
          <w:sz w:val="20"/>
          <w:szCs w:val="20"/>
        </w:rPr>
        <w:t>–</w:t>
      </w:r>
      <w:r w:rsidRPr="00CB0B99">
        <w:rPr>
          <w:sz w:val="20"/>
          <w:szCs w:val="20"/>
        </w:rPr>
        <w:t>9.</w:t>
      </w:r>
    </w:p>
    <w:p w:rsidR="00E468BA" w:rsidRPr="004224F7" w:rsidRDefault="00E468BA" w:rsidP="00E468BA"/>
    <w:p w:rsidR="00E468BA" w:rsidRPr="00CB0B99" w:rsidRDefault="00E468BA" w:rsidP="00E468BA">
      <w:pPr>
        <w:jc w:val="both"/>
        <w:rPr>
          <w:b/>
        </w:rPr>
      </w:pPr>
      <w:r w:rsidRPr="00CB0B99">
        <w:rPr>
          <w:b/>
        </w:rPr>
        <w:t>Jak artyści wykorzystują środki językowe do kreowania plastycznych obrazów literackich? Omów zagadnienie, odwołując się do zamieszczonego fragmentu i wybranych tekstów literackich.</w:t>
      </w:r>
    </w:p>
    <w:p w:rsidR="00E468BA" w:rsidRPr="00CB0B99" w:rsidRDefault="00E468BA" w:rsidP="00E468BA">
      <w:pPr>
        <w:rPr>
          <w:b/>
        </w:rPr>
      </w:pPr>
    </w:p>
    <w:p w:rsidR="00E468BA" w:rsidRPr="003019E1" w:rsidRDefault="00E468BA" w:rsidP="00E468BA">
      <w:pPr>
        <w:tabs>
          <w:tab w:val="left" w:pos="851"/>
        </w:tabs>
        <w:ind w:left="851"/>
        <w:rPr>
          <w:b/>
          <w:sz w:val="20"/>
          <w:szCs w:val="20"/>
        </w:rPr>
      </w:pPr>
      <w:r w:rsidRPr="003019E1">
        <w:rPr>
          <w:b/>
          <w:sz w:val="20"/>
          <w:szCs w:val="20"/>
        </w:rPr>
        <w:t>Konspekt wypowiedzi</w:t>
      </w:r>
    </w:p>
    <w:p w:rsidR="00E468BA" w:rsidRPr="003019E1" w:rsidRDefault="00E468BA" w:rsidP="00E468BA">
      <w:pPr>
        <w:tabs>
          <w:tab w:val="left" w:pos="851"/>
        </w:tabs>
        <w:ind w:left="851"/>
        <w:rPr>
          <w:i/>
          <w:sz w:val="20"/>
          <w:szCs w:val="20"/>
        </w:rPr>
      </w:pPr>
    </w:p>
    <w:p w:rsidR="00E468BA" w:rsidRPr="003019E1" w:rsidRDefault="00E468BA" w:rsidP="00E468BA">
      <w:pPr>
        <w:tabs>
          <w:tab w:val="left" w:pos="851"/>
        </w:tabs>
        <w:suppressAutoHyphens/>
        <w:ind w:left="851"/>
        <w:jc w:val="both"/>
        <w:rPr>
          <w:b/>
          <w:bCs/>
          <w:kern w:val="1"/>
          <w:sz w:val="20"/>
          <w:szCs w:val="20"/>
          <w:lang w:eastAsia="ar-SA"/>
        </w:rPr>
      </w:pPr>
      <w:r w:rsidRPr="003019E1">
        <w:rPr>
          <w:b/>
          <w:bCs/>
          <w:kern w:val="1"/>
          <w:sz w:val="20"/>
          <w:szCs w:val="20"/>
          <w:lang w:eastAsia="ar-SA"/>
        </w:rPr>
        <w:t>Wprowadzenie</w:t>
      </w:r>
    </w:p>
    <w:p w:rsidR="00E468BA" w:rsidRPr="003019E1" w:rsidRDefault="00E468BA" w:rsidP="00E468BA">
      <w:pPr>
        <w:tabs>
          <w:tab w:val="left" w:pos="851"/>
        </w:tabs>
        <w:suppressAutoHyphens/>
        <w:ind w:left="851"/>
        <w:jc w:val="both"/>
        <w:rPr>
          <w:bCs/>
          <w:kern w:val="1"/>
          <w:sz w:val="20"/>
          <w:szCs w:val="20"/>
          <w:lang w:eastAsia="ar-SA"/>
        </w:rPr>
      </w:pPr>
      <w:r w:rsidRPr="003019E1">
        <w:rPr>
          <w:bCs/>
          <w:kern w:val="1"/>
          <w:sz w:val="20"/>
          <w:szCs w:val="20"/>
          <w:lang w:eastAsia="ar-SA"/>
        </w:rPr>
        <w:t>Plastyczność tekstu literackiego – inaczej obrazowość; kreowanie rzeczywistości w sposób</w:t>
      </w:r>
      <w:r w:rsidRPr="003019E1">
        <w:rPr>
          <w:sz w:val="20"/>
          <w:szCs w:val="20"/>
          <w:shd w:val="clear" w:color="auto" w:fill="FFFFFF"/>
        </w:rPr>
        <w:t xml:space="preserve"> żywy, barwny, przemawiający do wyobraźni;</w:t>
      </w:r>
      <w:r w:rsidRPr="003019E1">
        <w:rPr>
          <w:bCs/>
          <w:kern w:val="1"/>
          <w:sz w:val="20"/>
          <w:szCs w:val="20"/>
          <w:lang w:eastAsia="ar-SA"/>
        </w:rPr>
        <w:t xml:space="preserve"> przedstawienie pojęć abstrakcyjnych, myśli, emocji za pomocą obrazów.</w:t>
      </w:r>
    </w:p>
    <w:p w:rsidR="00E468BA" w:rsidRPr="003019E1" w:rsidRDefault="00E468BA" w:rsidP="00E468BA">
      <w:pPr>
        <w:tabs>
          <w:tab w:val="left" w:pos="851"/>
        </w:tabs>
        <w:suppressAutoHyphens/>
        <w:ind w:left="851"/>
        <w:jc w:val="both"/>
        <w:rPr>
          <w:bCs/>
          <w:kern w:val="1"/>
          <w:sz w:val="20"/>
          <w:szCs w:val="20"/>
          <w:lang w:eastAsia="ar-SA"/>
        </w:rPr>
      </w:pPr>
      <w:r w:rsidRPr="003019E1">
        <w:rPr>
          <w:bCs/>
          <w:kern w:val="1"/>
          <w:sz w:val="20"/>
          <w:szCs w:val="20"/>
          <w:lang w:eastAsia="ar-SA"/>
        </w:rPr>
        <w:t>W utworach literackich plastyczność kreowanych obrazów może wynikać z wykorzystania różnych konwencji literackich, np. realistycznej, impresjonistycznej oraz użycia odpowiednich środków artystycznego wyrazu.</w:t>
      </w:r>
    </w:p>
    <w:p w:rsidR="00E468BA" w:rsidRPr="003019E1" w:rsidRDefault="00E468BA" w:rsidP="00E468BA">
      <w:pPr>
        <w:tabs>
          <w:tab w:val="left" w:pos="851"/>
        </w:tabs>
        <w:suppressAutoHyphens/>
        <w:ind w:left="851"/>
        <w:jc w:val="both"/>
        <w:rPr>
          <w:b/>
          <w:bCs/>
          <w:kern w:val="1"/>
          <w:sz w:val="20"/>
          <w:szCs w:val="20"/>
          <w:lang w:eastAsia="ar-SA"/>
        </w:rPr>
      </w:pPr>
    </w:p>
    <w:p w:rsidR="00E468BA" w:rsidRPr="003019E1" w:rsidRDefault="00E468BA" w:rsidP="00E468BA">
      <w:pPr>
        <w:tabs>
          <w:tab w:val="left" w:pos="851"/>
        </w:tabs>
        <w:suppressAutoHyphens/>
        <w:ind w:left="851"/>
        <w:jc w:val="both"/>
        <w:rPr>
          <w:b/>
          <w:kern w:val="1"/>
          <w:sz w:val="20"/>
          <w:szCs w:val="20"/>
          <w:lang w:eastAsia="ar-SA"/>
        </w:rPr>
      </w:pPr>
      <w:r w:rsidRPr="003019E1">
        <w:rPr>
          <w:b/>
          <w:bCs/>
          <w:kern w:val="1"/>
          <w:sz w:val="20"/>
          <w:szCs w:val="20"/>
          <w:lang w:eastAsia="ar-SA"/>
        </w:rPr>
        <w:t>Teza</w:t>
      </w:r>
    </w:p>
    <w:p w:rsidR="00E468BA" w:rsidRPr="003019E1" w:rsidRDefault="00E468BA" w:rsidP="00E468BA">
      <w:pPr>
        <w:tabs>
          <w:tab w:val="left" w:pos="851"/>
        </w:tabs>
        <w:suppressAutoHyphens/>
        <w:ind w:left="851"/>
        <w:jc w:val="both"/>
        <w:rPr>
          <w:bCs/>
          <w:kern w:val="1"/>
          <w:sz w:val="20"/>
          <w:szCs w:val="20"/>
          <w:lang w:eastAsia="ar-SA"/>
        </w:rPr>
      </w:pPr>
      <w:r w:rsidRPr="003019E1">
        <w:rPr>
          <w:sz w:val="20"/>
          <w:szCs w:val="20"/>
        </w:rPr>
        <w:t>Językowe środki obrazowania, a w szczególności środki poetyckie, umożliwiają przedstawianie plastycznych obrazów literackich</w:t>
      </w:r>
      <w:r w:rsidRPr="003019E1">
        <w:rPr>
          <w:kern w:val="1"/>
          <w:sz w:val="20"/>
          <w:szCs w:val="20"/>
          <w:lang w:eastAsia="ar-SA"/>
        </w:rPr>
        <w:t>.</w:t>
      </w:r>
    </w:p>
    <w:p w:rsidR="00E468BA" w:rsidRPr="003019E1" w:rsidRDefault="00E468BA" w:rsidP="00E468BA">
      <w:pPr>
        <w:tabs>
          <w:tab w:val="left" w:pos="851"/>
        </w:tabs>
        <w:suppressAutoHyphens/>
        <w:ind w:left="851"/>
        <w:jc w:val="both"/>
        <w:rPr>
          <w:b/>
          <w:bCs/>
          <w:kern w:val="1"/>
          <w:sz w:val="20"/>
          <w:szCs w:val="20"/>
          <w:lang w:eastAsia="ar-SA"/>
        </w:rPr>
      </w:pPr>
    </w:p>
    <w:p w:rsidR="00E468BA" w:rsidRPr="003019E1" w:rsidRDefault="00E468BA" w:rsidP="00E468BA">
      <w:pPr>
        <w:tabs>
          <w:tab w:val="left" w:pos="851"/>
        </w:tabs>
        <w:suppressAutoHyphens/>
        <w:ind w:left="851"/>
        <w:jc w:val="both"/>
        <w:rPr>
          <w:b/>
          <w:bCs/>
          <w:kern w:val="1"/>
          <w:sz w:val="20"/>
          <w:szCs w:val="20"/>
          <w:lang w:eastAsia="ar-SA"/>
        </w:rPr>
      </w:pPr>
      <w:r w:rsidRPr="003019E1">
        <w:rPr>
          <w:b/>
          <w:bCs/>
          <w:kern w:val="1"/>
          <w:sz w:val="20"/>
          <w:szCs w:val="20"/>
          <w:lang w:eastAsia="ar-SA"/>
        </w:rPr>
        <w:t>Uzasadnienie</w:t>
      </w:r>
    </w:p>
    <w:p w:rsidR="00E468BA" w:rsidRPr="003019E1" w:rsidRDefault="00E468BA" w:rsidP="00E468BA">
      <w:pPr>
        <w:tabs>
          <w:tab w:val="left" w:pos="851"/>
          <w:tab w:val="left" w:pos="1080"/>
        </w:tabs>
        <w:suppressAutoHyphens/>
        <w:ind w:left="851"/>
        <w:jc w:val="both"/>
        <w:rPr>
          <w:sz w:val="20"/>
          <w:szCs w:val="20"/>
        </w:rPr>
      </w:pPr>
      <w:r w:rsidRPr="003019E1">
        <w:rPr>
          <w:sz w:val="20"/>
          <w:szCs w:val="20"/>
        </w:rPr>
        <w:t>1.</w:t>
      </w:r>
      <w:r>
        <w:rPr>
          <w:sz w:val="20"/>
          <w:szCs w:val="20"/>
        </w:rPr>
        <w:tab/>
      </w:r>
      <w:r w:rsidRPr="003019E1">
        <w:rPr>
          <w:sz w:val="20"/>
          <w:szCs w:val="20"/>
        </w:rPr>
        <w:t xml:space="preserve">Argumenty związane z tekstem danym w zadaniu (Władysław Stanisław Reymont, </w:t>
      </w:r>
      <w:r w:rsidRPr="003019E1">
        <w:rPr>
          <w:i/>
          <w:sz w:val="20"/>
          <w:szCs w:val="20"/>
        </w:rPr>
        <w:t>Chłopi</w:t>
      </w:r>
      <w:r w:rsidRPr="003019E1">
        <w:rPr>
          <w:sz w:val="20"/>
          <w:szCs w:val="20"/>
        </w:rPr>
        <w:t>)</w:t>
      </w:r>
    </w:p>
    <w:p w:rsidR="00E468BA" w:rsidRPr="003019E1" w:rsidRDefault="00E468BA" w:rsidP="00E468BA">
      <w:pPr>
        <w:numPr>
          <w:ilvl w:val="1"/>
          <w:numId w:val="7"/>
        </w:numPr>
        <w:tabs>
          <w:tab w:val="clear" w:pos="0"/>
          <w:tab w:val="left" w:pos="1134"/>
        </w:tabs>
        <w:suppressAutoHyphens/>
        <w:ind w:left="851" w:firstLine="0"/>
        <w:jc w:val="both"/>
        <w:rPr>
          <w:bCs/>
          <w:kern w:val="1"/>
          <w:sz w:val="20"/>
          <w:szCs w:val="20"/>
          <w:lang w:eastAsia="ar-SA"/>
        </w:rPr>
      </w:pPr>
      <w:r w:rsidRPr="003019E1">
        <w:rPr>
          <w:bCs/>
          <w:kern w:val="1"/>
          <w:sz w:val="20"/>
          <w:szCs w:val="20"/>
          <w:lang w:eastAsia="ar-SA"/>
        </w:rPr>
        <w:t>fragment powieści Reymonta przedstawia krajobraz wiejski wczesną jesienią (koniec września),</w:t>
      </w:r>
    </w:p>
    <w:p w:rsidR="00E468BA" w:rsidRPr="003019E1" w:rsidRDefault="00E468BA" w:rsidP="00E468BA">
      <w:pPr>
        <w:numPr>
          <w:ilvl w:val="1"/>
          <w:numId w:val="7"/>
        </w:numPr>
        <w:tabs>
          <w:tab w:val="clear" w:pos="0"/>
          <w:tab w:val="left" w:pos="1134"/>
        </w:tabs>
        <w:suppressAutoHyphens/>
        <w:ind w:left="851" w:firstLine="0"/>
        <w:jc w:val="both"/>
        <w:rPr>
          <w:bCs/>
          <w:kern w:val="1"/>
          <w:sz w:val="20"/>
          <w:szCs w:val="20"/>
          <w:lang w:eastAsia="ar-SA"/>
        </w:rPr>
      </w:pPr>
      <w:r w:rsidRPr="003019E1">
        <w:rPr>
          <w:bCs/>
          <w:kern w:val="1"/>
          <w:sz w:val="20"/>
          <w:szCs w:val="20"/>
          <w:lang w:eastAsia="ar-SA"/>
        </w:rPr>
        <w:t>plastyczność opisu we fragmencie jest realizowana przez:</w:t>
      </w:r>
    </w:p>
    <w:p w:rsidR="00E468BA" w:rsidRPr="003019E1" w:rsidRDefault="00E468BA" w:rsidP="00E468BA">
      <w:pPr>
        <w:pStyle w:val="Akapitzlist"/>
        <w:numPr>
          <w:ilvl w:val="2"/>
          <w:numId w:val="9"/>
        </w:numPr>
        <w:tabs>
          <w:tab w:val="left" w:pos="1701"/>
        </w:tabs>
        <w:suppressAutoHyphens/>
        <w:ind w:left="1701"/>
        <w:jc w:val="both"/>
        <w:rPr>
          <w:bCs/>
          <w:kern w:val="1"/>
          <w:sz w:val="20"/>
          <w:szCs w:val="20"/>
          <w:lang w:eastAsia="ar-SA"/>
        </w:rPr>
      </w:pPr>
      <w:r w:rsidRPr="003019E1">
        <w:rPr>
          <w:bCs/>
          <w:kern w:val="1"/>
          <w:sz w:val="20"/>
          <w:szCs w:val="20"/>
          <w:lang w:eastAsia="ar-SA"/>
        </w:rPr>
        <w:t>stosowanie porównań (</w:t>
      </w:r>
      <w:r w:rsidRPr="003019E1">
        <w:rPr>
          <w:i/>
          <w:sz w:val="20"/>
          <w:szCs w:val="20"/>
        </w:rPr>
        <w:t>ogromne białe chmury niby zwały śniegów</w:t>
      </w:r>
      <w:r w:rsidRPr="003019E1">
        <w:rPr>
          <w:bCs/>
          <w:kern w:val="1"/>
          <w:sz w:val="20"/>
          <w:szCs w:val="20"/>
          <w:lang w:eastAsia="ar-SA"/>
        </w:rPr>
        <w:t xml:space="preserve">; </w:t>
      </w:r>
      <w:r w:rsidRPr="003019E1">
        <w:rPr>
          <w:i/>
          <w:sz w:val="20"/>
          <w:szCs w:val="20"/>
        </w:rPr>
        <w:t>jak srebrne przędziwo rozbłysłe w słońcu,</w:t>
      </w:r>
    </w:p>
    <w:p w:rsidR="00E468BA" w:rsidRPr="003019E1" w:rsidRDefault="00E468BA" w:rsidP="00E468BA">
      <w:pPr>
        <w:pStyle w:val="Akapitzlist"/>
        <w:numPr>
          <w:ilvl w:val="2"/>
          <w:numId w:val="9"/>
        </w:numPr>
        <w:tabs>
          <w:tab w:val="left" w:pos="1080"/>
          <w:tab w:val="left" w:pos="1701"/>
        </w:tabs>
        <w:suppressAutoHyphens/>
        <w:ind w:left="1701"/>
        <w:jc w:val="both"/>
        <w:rPr>
          <w:bCs/>
          <w:kern w:val="1"/>
          <w:sz w:val="20"/>
          <w:szCs w:val="20"/>
          <w:lang w:eastAsia="ar-SA"/>
        </w:rPr>
      </w:pPr>
      <w:r w:rsidRPr="003019E1">
        <w:rPr>
          <w:bCs/>
          <w:kern w:val="1"/>
          <w:sz w:val="20"/>
          <w:szCs w:val="20"/>
          <w:lang w:eastAsia="ar-SA"/>
        </w:rPr>
        <w:t>wykorzystywanie (przetwarzanie) frazeologizmów (</w:t>
      </w:r>
      <w:r w:rsidRPr="003019E1">
        <w:rPr>
          <w:i/>
          <w:sz w:val="20"/>
          <w:szCs w:val="20"/>
        </w:rPr>
        <w:t>jak okiem ogarnąć</w:t>
      </w:r>
      <w:r w:rsidRPr="003019E1">
        <w:rPr>
          <w:sz w:val="20"/>
          <w:szCs w:val="20"/>
        </w:rPr>
        <w:t>),</w:t>
      </w:r>
    </w:p>
    <w:p w:rsidR="00E468BA" w:rsidRPr="00175A3A" w:rsidRDefault="00E468BA" w:rsidP="00E468BA">
      <w:pPr>
        <w:pStyle w:val="Akapitzlist"/>
        <w:numPr>
          <w:ilvl w:val="0"/>
          <w:numId w:val="8"/>
        </w:numPr>
        <w:tabs>
          <w:tab w:val="left" w:pos="1701"/>
        </w:tabs>
        <w:suppressAutoHyphens/>
        <w:ind w:left="1701"/>
        <w:jc w:val="both"/>
        <w:rPr>
          <w:bCs/>
          <w:kern w:val="1"/>
          <w:sz w:val="20"/>
          <w:szCs w:val="20"/>
          <w:lang w:eastAsia="ar-SA"/>
        </w:rPr>
      </w:pPr>
      <w:r w:rsidRPr="00175A3A">
        <w:rPr>
          <w:bCs/>
          <w:kern w:val="1"/>
          <w:sz w:val="20"/>
          <w:szCs w:val="20"/>
          <w:lang w:eastAsia="ar-SA"/>
        </w:rPr>
        <w:t>stosowanie wyrażeń i zwrotów przenośnych (metaforyzowanie rzeczywistości), np. nadawanie zjawiskom przyrody cech istot żywych (</w:t>
      </w:r>
      <w:r w:rsidRPr="00175A3A">
        <w:rPr>
          <w:i/>
          <w:sz w:val="20"/>
          <w:szCs w:val="20"/>
        </w:rPr>
        <w:t>omdlałe łożyska strumieni</w:t>
      </w:r>
      <w:r w:rsidRPr="00175A3A">
        <w:rPr>
          <w:bCs/>
          <w:kern w:val="1"/>
          <w:sz w:val="20"/>
          <w:szCs w:val="20"/>
          <w:lang w:eastAsia="ar-SA"/>
        </w:rPr>
        <w:t xml:space="preserve">, </w:t>
      </w:r>
      <w:r w:rsidRPr="00175A3A">
        <w:rPr>
          <w:bCs/>
          <w:i/>
          <w:kern w:val="1"/>
          <w:sz w:val="20"/>
          <w:szCs w:val="20"/>
          <w:lang w:eastAsia="ar-SA"/>
        </w:rPr>
        <w:t>senne drogi</w:t>
      </w:r>
      <w:r w:rsidRPr="00175A3A">
        <w:rPr>
          <w:bCs/>
          <w:kern w:val="1"/>
          <w:sz w:val="20"/>
          <w:szCs w:val="20"/>
          <w:lang w:eastAsia="ar-SA"/>
        </w:rPr>
        <w:t>),</w:t>
      </w:r>
    </w:p>
    <w:p w:rsidR="00E468BA" w:rsidRPr="00175A3A" w:rsidRDefault="00E468BA" w:rsidP="00E468BA">
      <w:pPr>
        <w:pStyle w:val="Akapitzlist"/>
        <w:numPr>
          <w:ilvl w:val="0"/>
          <w:numId w:val="8"/>
        </w:numPr>
        <w:tabs>
          <w:tab w:val="left" w:pos="1701"/>
        </w:tabs>
        <w:suppressAutoHyphens/>
        <w:ind w:left="1701"/>
        <w:jc w:val="both"/>
        <w:rPr>
          <w:i/>
          <w:sz w:val="20"/>
          <w:szCs w:val="20"/>
        </w:rPr>
      </w:pPr>
      <w:r w:rsidRPr="00175A3A">
        <w:rPr>
          <w:bCs/>
          <w:kern w:val="1"/>
          <w:sz w:val="20"/>
          <w:szCs w:val="20"/>
          <w:lang w:eastAsia="ar-SA"/>
        </w:rPr>
        <w:t>nagromadzenie określeń potęgujących wrażenia barwne (</w:t>
      </w:r>
      <w:r w:rsidRPr="00175A3A">
        <w:rPr>
          <w:i/>
          <w:sz w:val="20"/>
          <w:szCs w:val="20"/>
        </w:rPr>
        <w:t>modre wręby lasów</w:t>
      </w:r>
      <w:r w:rsidRPr="00175A3A">
        <w:rPr>
          <w:sz w:val="20"/>
          <w:szCs w:val="20"/>
        </w:rPr>
        <w:t xml:space="preserve">; </w:t>
      </w:r>
      <w:r w:rsidRPr="00175A3A">
        <w:rPr>
          <w:i/>
          <w:sz w:val="20"/>
          <w:szCs w:val="20"/>
        </w:rPr>
        <w:t>czerwono-żółta liszka, zwinięta na szarym liściu</w:t>
      </w:r>
      <w:r w:rsidRPr="00175A3A">
        <w:rPr>
          <w:sz w:val="20"/>
          <w:szCs w:val="20"/>
        </w:rPr>
        <w:t xml:space="preserve">; </w:t>
      </w:r>
      <w:r w:rsidRPr="00175A3A">
        <w:rPr>
          <w:i/>
          <w:sz w:val="20"/>
          <w:szCs w:val="20"/>
        </w:rPr>
        <w:t>w tej srebrnawej szarości rozlewały się strugi złota</w:t>
      </w:r>
      <w:r w:rsidRPr="00175A3A">
        <w:rPr>
          <w:bCs/>
          <w:kern w:val="1"/>
          <w:sz w:val="20"/>
          <w:szCs w:val="20"/>
          <w:lang w:eastAsia="ar-SA"/>
        </w:rPr>
        <w:t>),</w:t>
      </w:r>
    </w:p>
    <w:p w:rsidR="00E468BA" w:rsidRPr="003019E1" w:rsidRDefault="00E468BA" w:rsidP="00E468BA">
      <w:pPr>
        <w:pStyle w:val="Akapitzlist"/>
        <w:numPr>
          <w:ilvl w:val="0"/>
          <w:numId w:val="8"/>
        </w:numPr>
        <w:tabs>
          <w:tab w:val="left" w:pos="1134"/>
          <w:tab w:val="left" w:pos="1701"/>
        </w:tabs>
        <w:suppressAutoHyphens/>
        <w:ind w:left="1701"/>
        <w:jc w:val="both"/>
        <w:rPr>
          <w:bCs/>
          <w:kern w:val="1"/>
          <w:sz w:val="20"/>
          <w:szCs w:val="20"/>
          <w:lang w:eastAsia="ar-SA"/>
        </w:rPr>
      </w:pPr>
      <w:r w:rsidRPr="003019E1">
        <w:rPr>
          <w:bCs/>
          <w:kern w:val="1"/>
          <w:sz w:val="20"/>
          <w:szCs w:val="20"/>
          <w:lang w:eastAsia="ar-SA"/>
        </w:rPr>
        <w:t>synestezja, sensualizm</w:t>
      </w:r>
    </w:p>
    <w:p w:rsidR="00E468BA" w:rsidRPr="003019E1" w:rsidRDefault="00E468BA" w:rsidP="00E468BA">
      <w:pPr>
        <w:pStyle w:val="Akapitzlist"/>
        <w:numPr>
          <w:ilvl w:val="1"/>
          <w:numId w:val="10"/>
        </w:numPr>
        <w:tabs>
          <w:tab w:val="left" w:pos="1080"/>
          <w:tab w:val="left" w:pos="1418"/>
        </w:tabs>
        <w:suppressAutoHyphens/>
        <w:ind w:left="1701"/>
        <w:jc w:val="both"/>
        <w:rPr>
          <w:bCs/>
          <w:kern w:val="1"/>
          <w:sz w:val="20"/>
          <w:szCs w:val="20"/>
          <w:lang w:eastAsia="ar-SA"/>
        </w:rPr>
      </w:pPr>
      <w:r w:rsidRPr="003019E1">
        <w:rPr>
          <w:bCs/>
          <w:kern w:val="1"/>
          <w:sz w:val="20"/>
          <w:szCs w:val="20"/>
          <w:lang w:eastAsia="ar-SA"/>
        </w:rPr>
        <w:t>odwołanie się do innych niż wzrokowe zmysłów odbiorcy (</w:t>
      </w:r>
      <w:r w:rsidRPr="003019E1">
        <w:rPr>
          <w:bCs/>
          <w:i/>
          <w:kern w:val="1"/>
          <w:sz w:val="20"/>
          <w:szCs w:val="20"/>
          <w:lang w:eastAsia="ar-SA"/>
        </w:rPr>
        <w:t>kwiatem pachnącym</w:t>
      </w:r>
      <w:r w:rsidRPr="003019E1">
        <w:rPr>
          <w:bCs/>
          <w:kern w:val="1"/>
          <w:sz w:val="20"/>
          <w:szCs w:val="20"/>
          <w:lang w:eastAsia="ar-SA"/>
        </w:rPr>
        <w:t>),</w:t>
      </w:r>
    </w:p>
    <w:p w:rsidR="00E468BA" w:rsidRPr="003019E1" w:rsidRDefault="00E468BA" w:rsidP="00E468BA">
      <w:pPr>
        <w:pStyle w:val="Akapitzlist"/>
        <w:numPr>
          <w:ilvl w:val="1"/>
          <w:numId w:val="10"/>
        </w:numPr>
        <w:tabs>
          <w:tab w:val="left" w:pos="1080"/>
          <w:tab w:val="left" w:pos="1418"/>
        </w:tabs>
        <w:suppressAutoHyphens/>
        <w:ind w:left="1701"/>
        <w:jc w:val="both"/>
        <w:rPr>
          <w:bCs/>
          <w:kern w:val="1"/>
          <w:sz w:val="20"/>
          <w:szCs w:val="20"/>
          <w:lang w:eastAsia="ar-SA"/>
        </w:rPr>
      </w:pPr>
      <w:r w:rsidRPr="003019E1">
        <w:rPr>
          <w:bCs/>
          <w:kern w:val="1"/>
          <w:sz w:val="20"/>
          <w:szCs w:val="20"/>
          <w:lang w:eastAsia="ar-SA"/>
        </w:rPr>
        <w:t>nagromadzenie epitetów (</w:t>
      </w:r>
      <w:r w:rsidRPr="003019E1">
        <w:rPr>
          <w:i/>
          <w:sz w:val="20"/>
          <w:szCs w:val="20"/>
        </w:rPr>
        <w:t>zeschłe twarde skiby</w:t>
      </w:r>
      <w:r w:rsidRPr="003019E1">
        <w:rPr>
          <w:bCs/>
          <w:kern w:val="1"/>
          <w:sz w:val="20"/>
          <w:szCs w:val="20"/>
          <w:lang w:eastAsia="ar-SA"/>
        </w:rPr>
        <w:t>);</w:t>
      </w:r>
    </w:p>
    <w:p w:rsidR="00E468BA" w:rsidRDefault="00E468BA" w:rsidP="00E468BA">
      <w:pPr>
        <w:numPr>
          <w:ilvl w:val="1"/>
          <w:numId w:val="7"/>
        </w:numPr>
        <w:tabs>
          <w:tab w:val="clear" w:pos="0"/>
          <w:tab w:val="left" w:pos="1134"/>
        </w:tabs>
        <w:suppressAutoHyphens/>
        <w:ind w:left="1134" w:hanging="283"/>
        <w:jc w:val="both"/>
        <w:rPr>
          <w:bCs/>
          <w:kern w:val="1"/>
          <w:sz w:val="20"/>
          <w:szCs w:val="20"/>
          <w:lang w:eastAsia="ar-SA"/>
        </w:rPr>
      </w:pPr>
      <w:r w:rsidRPr="003019E1">
        <w:rPr>
          <w:bCs/>
          <w:kern w:val="1"/>
          <w:sz w:val="20"/>
          <w:szCs w:val="20"/>
          <w:lang w:eastAsia="ar-SA"/>
        </w:rPr>
        <w:t>ukazanie jesiennego słonecznego popołudnia tworzy nastrój tekstu, pozwala dostrzec piękno świata i piękno życia.</w:t>
      </w:r>
    </w:p>
    <w:p w:rsidR="00E468BA" w:rsidRPr="003019E1" w:rsidRDefault="00E468BA" w:rsidP="00E468BA">
      <w:pPr>
        <w:tabs>
          <w:tab w:val="left" w:pos="1134"/>
        </w:tabs>
        <w:suppressAutoHyphens/>
        <w:ind w:left="1134"/>
        <w:jc w:val="both"/>
        <w:rPr>
          <w:bCs/>
          <w:kern w:val="1"/>
          <w:sz w:val="20"/>
          <w:szCs w:val="20"/>
          <w:lang w:eastAsia="ar-SA"/>
        </w:rPr>
      </w:pPr>
    </w:p>
    <w:p w:rsidR="00E468BA" w:rsidRPr="003019E1" w:rsidRDefault="00E468BA" w:rsidP="00E468BA">
      <w:pPr>
        <w:tabs>
          <w:tab w:val="left" w:pos="1134"/>
        </w:tabs>
        <w:suppressAutoHyphens/>
        <w:ind w:left="1134" w:hanging="283"/>
        <w:jc w:val="both"/>
        <w:rPr>
          <w:sz w:val="20"/>
          <w:szCs w:val="20"/>
        </w:rPr>
      </w:pPr>
      <w:r w:rsidRPr="003019E1">
        <w:rPr>
          <w:sz w:val="20"/>
          <w:szCs w:val="20"/>
        </w:rPr>
        <w:t>2.</w:t>
      </w:r>
      <w:r>
        <w:rPr>
          <w:sz w:val="20"/>
          <w:szCs w:val="20"/>
        </w:rPr>
        <w:tab/>
      </w:r>
      <w:r w:rsidRPr="003019E1">
        <w:rPr>
          <w:sz w:val="20"/>
          <w:szCs w:val="20"/>
        </w:rPr>
        <w:t xml:space="preserve">Argumenty związane z innym przywołanym tekstem kultury (Stefan Żeromski, </w:t>
      </w:r>
      <w:r w:rsidRPr="003019E1">
        <w:rPr>
          <w:i/>
          <w:sz w:val="20"/>
          <w:szCs w:val="20"/>
        </w:rPr>
        <w:t>Rozdzióbią nas kruki, wrony</w:t>
      </w:r>
      <w:r w:rsidRPr="003019E1">
        <w:rPr>
          <w:sz w:val="20"/>
          <w:szCs w:val="20"/>
        </w:rPr>
        <w:t>)</w:t>
      </w:r>
    </w:p>
    <w:p w:rsidR="00E468BA" w:rsidRPr="003019E1" w:rsidRDefault="00E468BA" w:rsidP="00E468BA">
      <w:pPr>
        <w:numPr>
          <w:ilvl w:val="1"/>
          <w:numId w:val="7"/>
        </w:numPr>
        <w:tabs>
          <w:tab w:val="clear" w:pos="0"/>
          <w:tab w:val="left" w:pos="1134"/>
        </w:tabs>
        <w:suppressAutoHyphens/>
        <w:ind w:left="1134" w:hanging="283"/>
        <w:jc w:val="both"/>
        <w:rPr>
          <w:bCs/>
          <w:kern w:val="1"/>
          <w:sz w:val="20"/>
          <w:szCs w:val="20"/>
          <w:lang w:eastAsia="ar-SA"/>
        </w:rPr>
      </w:pPr>
      <w:r w:rsidRPr="003019E1">
        <w:rPr>
          <w:bCs/>
          <w:kern w:val="1"/>
          <w:sz w:val="20"/>
          <w:szCs w:val="20"/>
          <w:lang w:eastAsia="ar-SA"/>
        </w:rPr>
        <w:t>akcja utworu toczy się w czasie powstania styczniowego. Główny bohater wiezie broń. Zostaje zaatakowany i zabity przez oddział Rosjan. Jego zwłoki okrada miejscowy chłop;</w:t>
      </w:r>
    </w:p>
    <w:p w:rsidR="00E468BA" w:rsidRPr="003019E1" w:rsidRDefault="00E468BA" w:rsidP="00E468BA">
      <w:pPr>
        <w:numPr>
          <w:ilvl w:val="1"/>
          <w:numId w:val="7"/>
        </w:numPr>
        <w:tabs>
          <w:tab w:val="clear" w:pos="0"/>
          <w:tab w:val="left" w:pos="1134"/>
        </w:tabs>
        <w:suppressAutoHyphens/>
        <w:ind w:left="1134" w:hanging="283"/>
        <w:jc w:val="both"/>
        <w:rPr>
          <w:bCs/>
          <w:kern w:val="1"/>
          <w:sz w:val="20"/>
          <w:szCs w:val="20"/>
          <w:lang w:eastAsia="ar-SA"/>
        </w:rPr>
      </w:pPr>
      <w:r w:rsidRPr="003019E1">
        <w:rPr>
          <w:bCs/>
          <w:kern w:val="1"/>
          <w:sz w:val="20"/>
          <w:szCs w:val="20"/>
          <w:lang w:eastAsia="ar-SA"/>
        </w:rPr>
        <w:t>w utworze wykorzystane zostały środki typowe dla impresjonizmu:</w:t>
      </w:r>
    </w:p>
    <w:p w:rsidR="00E468BA" w:rsidRPr="00175A3A" w:rsidRDefault="00E468BA" w:rsidP="00E468BA">
      <w:pPr>
        <w:pStyle w:val="Akapitzlist"/>
        <w:numPr>
          <w:ilvl w:val="2"/>
          <w:numId w:val="11"/>
        </w:numPr>
        <w:tabs>
          <w:tab w:val="left" w:pos="1843"/>
        </w:tabs>
        <w:suppressAutoHyphens/>
        <w:ind w:left="1843" w:hanging="425"/>
        <w:jc w:val="both"/>
        <w:rPr>
          <w:bCs/>
          <w:kern w:val="1"/>
          <w:sz w:val="20"/>
          <w:szCs w:val="20"/>
          <w:lang w:eastAsia="ar-SA"/>
        </w:rPr>
      </w:pPr>
      <w:r w:rsidRPr="003019E1">
        <w:rPr>
          <w:bCs/>
          <w:kern w:val="1"/>
          <w:sz w:val="20"/>
          <w:szCs w:val="20"/>
          <w:lang w:eastAsia="ar-SA"/>
        </w:rPr>
        <w:t xml:space="preserve">opisy przyrody pozwalają kształtować nastrój opowiadania (dominuje opis </w:t>
      </w:r>
      <w:r w:rsidRPr="00175A3A">
        <w:rPr>
          <w:bCs/>
          <w:kern w:val="1"/>
          <w:sz w:val="20"/>
          <w:szCs w:val="20"/>
          <w:lang w:eastAsia="ar-SA"/>
        </w:rPr>
        <w:t>upersonifikowanej jesieni),</w:t>
      </w:r>
    </w:p>
    <w:p w:rsidR="00E468BA" w:rsidRPr="00175A3A" w:rsidRDefault="00E468BA" w:rsidP="00E468BA">
      <w:pPr>
        <w:pStyle w:val="Akapitzlist"/>
        <w:numPr>
          <w:ilvl w:val="0"/>
          <w:numId w:val="11"/>
        </w:numPr>
        <w:tabs>
          <w:tab w:val="left" w:pos="1843"/>
        </w:tabs>
        <w:suppressAutoHyphens/>
        <w:ind w:left="1843" w:hanging="425"/>
        <w:jc w:val="both"/>
        <w:rPr>
          <w:bCs/>
          <w:kern w:val="1"/>
          <w:sz w:val="20"/>
          <w:szCs w:val="20"/>
          <w:lang w:eastAsia="ar-SA"/>
        </w:rPr>
      </w:pPr>
      <w:r w:rsidRPr="00175A3A">
        <w:rPr>
          <w:bCs/>
          <w:kern w:val="1"/>
          <w:sz w:val="20"/>
          <w:szCs w:val="20"/>
          <w:lang w:eastAsia="ar-SA"/>
        </w:rPr>
        <w:t>symbolizm (głowa powstańca jako ostatni bastion wolności).</w:t>
      </w:r>
    </w:p>
    <w:p w:rsidR="00E468BA" w:rsidRPr="003019E1" w:rsidRDefault="00E468BA" w:rsidP="00E468BA">
      <w:pPr>
        <w:pStyle w:val="Akapitzlist"/>
        <w:tabs>
          <w:tab w:val="left" w:pos="1276"/>
          <w:tab w:val="left" w:pos="1560"/>
        </w:tabs>
        <w:suppressAutoHyphens/>
        <w:ind w:left="1560"/>
        <w:jc w:val="both"/>
        <w:rPr>
          <w:bCs/>
          <w:kern w:val="1"/>
          <w:sz w:val="20"/>
          <w:szCs w:val="20"/>
          <w:lang w:eastAsia="ar-SA"/>
        </w:rPr>
      </w:pPr>
    </w:p>
    <w:p w:rsidR="00E468BA" w:rsidRPr="003019E1" w:rsidRDefault="00E468BA" w:rsidP="00E468BA">
      <w:pPr>
        <w:tabs>
          <w:tab w:val="left" w:pos="1134"/>
          <w:tab w:val="left" w:pos="1276"/>
        </w:tabs>
        <w:suppressAutoHyphens/>
        <w:ind w:left="1134" w:hanging="283"/>
        <w:jc w:val="both"/>
        <w:rPr>
          <w:sz w:val="20"/>
          <w:szCs w:val="20"/>
        </w:rPr>
      </w:pPr>
      <w:r w:rsidRPr="003019E1">
        <w:rPr>
          <w:sz w:val="20"/>
          <w:szCs w:val="20"/>
        </w:rPr>
        <w:t>3.</w:t>
      </w:r>
      <w:r>
        <w:rPr>
          <w:sz w:val="20"/>
          <w:szCs w:val="20"/>
        </w:rPr>
        <w:tab/>
      </w:r>
      <w:r w:rsidRPr="003019E1">
        <w:rPr>
          <w:sz w:val="20"/>
          <w:szCs w:val="20"/>
        </w:rPr>
        <w:t xml:space="preserve">Argumenty związane z innym tekstem kultury (Jan Kasprowicz, </w:t>
      </w:r>
      <w:r w:rsidRPr="003019E1">
        <w:rPr>
          <w:i/>
          <w:sz w:val="20"/>
          <w:szCs w:val="20"/>
        </w:rPr>
        <w:t>Krzak dzikiej róży w Ciemnych Smreczynach</w:t>
      </w:r>
      <w:r w:rsidRPr="003019E1">
        <w:rPr>
          <w:sz w:val="20"/>
          <w:szCs w:val="20"/>
        </w:rPr>
        <w:t>)</w:t>
      </w:r>
    </w:p>
    <w:p w:rsidR="00E468BA" w:rsidRPr="003019E1" w:rsidRDefault="00E468BA" w:rsidP="00E468BA">
      <w:pPr>
        <w:numPr>
          <w:ilvl w:val="1"/>
          <w:numId w:val="7"/>
        </w:numPr>
        <w:tabs>
          <w:tab w:val="clear" w:pos="0"/>
          <w:tab w:val="left" w:pos="1134"/>
        </w:tabs>
        <w:suppressAutoHyphens/>
        <w:ind w:left="1134" w:hanging="283"/>
        <w:jc w:val="both"/>
        <w:rPr>
          <w:bCs/>
          <w:kern w:val="1"/>
          <w:sz w:val="20"/>
          <w:szCs w:val="20"/>
          <w:lang w:eastAsia="ar-SA"/>
        </w:rPr>
      </w:pPr>
      <w:r w:rsidRPr="003019E1">
        <w:rPr>
          <w:bCs/>
          <w:kern w:val="1"/>
          <w:sz w:val="20"/>
          <w:szCs w:val="20"/>
          <w:lang w:eastAsia="ar-SA"/>
        </w:rPr>
        <w:t>róża przedstawiana jest z różnych perspektyw, o różnych porach (eksponowane są różne elementy krajobrazu),</w:t>
      </w:r>
    </w:p>
    <w:p w:rsidR="00E468BA" w:rsidRPr="003019E1" w:rsidRDefault="00E468BA" w:rsidP="00E468BA">
      <w:pPr>
        <w:numPr>
          <w:ilvl w:val="1"/>
          <w:numId w:val="7"/>
        </w:numPr>
        <w:tabs>
          <w:tab w:val="clear" w:pos="0"/>
          <w:tab w:val="left" w:pos="1134"/>
        </w:tabs>
        <w:suppressAutoHyphens/>
        <w:ind w:left="1134" w:hanging="283"/>
        <w:jc w:val="both"/>
        <w:rPr>
          <w:bCs/>
          <w:kern w:val="1"/>
          <w:sz w:val="20"/>
          <w:szCs w:val="20"/>
          <w:lang w:eastAsia="ar-SA"/>
        </w:rPr>
      </w:pPr>
      <w:r w:rsidRPr="003019E1">
        <w:rPr>
          <w:bCs/>
          <w:kern w:val="1"/>
          <w:sz w:val="20"/>
          <w:szCs w:val="20"/>
          <w:lang w:eastAsia="ar-SA"/>
        </w:rPr>
        <w:t>opis ma charakter impresjonistyczny (zmysłowość) i symboliczny.</w:t>
      </w:r>
    </w:p>
    <w:p w:rsidR="00E468BA" w:rsidRDefault="00E468BA" w:rsidP="00E468BA">
      <w:pPr>
        <w:tabs>
          <w:tab w:val="left" w:pos="851"/>
        </w:tabs>
        <w:suppressAutoHyphens/>
        <w:ind w:left="851"/>
        <w:jc w:val="both"/>
        <w:rPr>
          <w:b/>
          <w:bCs/>
          <w:kern w:val="1"/>
          <w:sz w:val="20"/>
          <w:szCs w:val="20"/>
          <w:lang w:eastAsia="ar-SA"/>
        </w:rPr>
      </w:pPr>
    </w:p>
    <w:p w:rsidR="00E468BA" w:rsidRPr="003019E1" w:rsidRDefault="00E468BA" w:rsidP="00E468BA">
      <w:pPr>
        <w:tabs>
          <w:tab w:val="left" w:pos="851"/>
        </w:tabs>
        <w:suppressAutoHyphens/>
        <w:ind w:left="851"/>
        <w:jc w:val="both"/>
        <w:rPr>
          <w:b/>
          <w:bCs/>
          <w:kern w:val="1"/>
          <w:sz w:val="20"/>
          <w:szCs w:val="20"/>
          <w:lang w:eastAsia="ar-SA"/>
        </w:rPr>
      </w:pPr>
      <w:r w:rsidRPr="003019E1">
        <w:rPr>
          <w:b/>
          <w:bCs/>
          <w:kern w:val="1"/>
          <w:sz w:val="20"/>
          <w:szCs w:val="20"/>
          <w:lang w:eastAsia="ar-SA"/>
        </w:rPr>
        <w:t>Podsumowanie</w:t>
      </w:r>
    </w:p>
    <w:p w:rsidR="00E468BA" w:rsidRPr="003019E1" w:rsidRDefault="00E468BA" w:rsidP="00E468BA">
      <w:pPr>
        <w:tabs>
          <w:tab w:val="left" w:pos="851"/>
        </w:tabs>
        <w:suppressAutoHyphens/>
        <w:ind w:left="851"/>
        <w:jc w:val="both"/>
        <w:rPr>
          <w:kern w:val="1"/>
          <w:sz w:val="20"/>
          <w:szCs w:val="20"/>
          <w:lang w:eastAsia="ar-SA"/>
        </w:rPr>
      </w:pPr>
      <w:r w:rsidRPr="003019E1">
        <w:rPr>
          <w:sz w:val="20"/>
          <w:szCs w:val="20"/>
        </w:rPr>
        <w:t>Poetyckie środki obrazowania mogą być stosowane w tekstach epickich i lirycznych do kreowania plastycznych obrazów literackich</w:t>
      </w:r>
      <w:r w:rsidRPr="003019E1">
        <w:rPr>
          <w:kern w:val="1"/>
          <w:sz w:val="20"/>
          <w:szCs w:val="20"/>
          <w:lang w:eastAsia="ar-SA"/>
        </w:rPr>
        <w:t>. Obrazy takie pozwalają na swobodne kształtowanie nastroju utworu literackiego i odwołują się do różnych zmysłów czytelnika.</w:t>
      </w:r>
    </w:p>
    <w:p w:rsidR="00E468BA" w:rsidRPr="003019E1" w:rsidRDefault="00E468BA" w:rsidP="00E468BA">
      <w:pPr>
        <w:tabs>
          <w:tab w:val="left" w:pos="851"/>
        </w:tabs>
        <w:ind w:left="851"/>
        <w:rPr>
          <w:b/>
          <w:sz w:val="20"/>
          <w:szCs w:val="20"/>
        </w:rPr>
      </w:pPr>
    </w:p>
    <w:p w:rsidR="00E468BA" w:rsidRPr="003019E1" w:rsidRDefault="00E468BA" w:rsidP="00E468BA">
      <w:pPr>
        <w:tabs>
          <w:tab w:val="left" w:pos="851"/>
        </w:tabs>
        <w:ind w:left="851"/>
        <w:jc w:val="both"/>
        <w:rPr>
          <w:b/>
          <w:sz w:val="20"/>
          <w:szCs w:val="20"/>
        </w:rPr>
      </w:pPr>
      <w:r w:rsidRPr="003019E1">
        <w:rPr>
          <w:b/>
          <w:sz w:val="20"/>
          <w:szCs w:val="20"/>
        </w:rPr>
        <w:t>Wskazówki do rozwiązania zadania</w:t>
      </w:r>
    </w:p>
    <w:p w:rsidR="00E468BA" w:rsidRPr="003019E1" w:rsidRDefault="00E468BA" w:rsidP="00E468BA">
      <w:pPr>
        <w:tabs>
          <w:tab w:val="left" w:pos="851"/>
        </w:tabs>
        <w:ind w:left="851"/>
        <w:jc w:val="both"/>
        <w:rPr>
          <w:sz w:val="20"/>
          <w:szCs w:val="20"/>
        </w:rPr>
      </w:pPr>
      <w:r w:rsidRPr="003019E1">
        <w:rPr>
          <w:sz w:val="20"/>
          <w:szCs w:val="20"/>
        </w:rPr>
        <w:t xml:space="preserve">Przygotowując wypowiedź, zastanów się nad znaczeniem pojęcia </w:t>
      </w:r>
      <w:r w:rsidRPr="003019E1">
        <w:rPr>
          <w:i/>
          <w:sz w:val="20"/>
          <w:szCs w:val="20"/>
        </w:rPr>
        <w:t>plastyczność</w:t>
      </w:r>
      <w:r w:rsidRPr="003019E1">
        <w:rPr>
          <w:sz w:val="20"/>
          <w:szCs w:val="20"/>
        </w:rPr>
        <w:t>. Znajdź jego synonimy. Odwołaj się do swojej wiedzy na temat sposobów kształtowania wypowiedzi. Dokonaj analizy zamieszczonego pod tematem tekstu i przygotuj argumenty, które pomogą ci zrealizować cel wypowiedzi. Przywołaj także argumenty pochodzące z innych tekstów literackich (np. opowiadań czy wierszy).</w:t>
      </w:r>
    </w:p>
    <w:p w:rsidR="00E468BA" w:rsidRPr="003019E1" w:rsidRDefault="00E468BA" w:rsidP="00E468BA">
      <w:pPr>
        <w:tabs>
          <w:tab w:val="left" w:pos="851"/>
        </w:tabs>
        <w:ind w:left="851"/>
        <w:jc w:val="both"/>
        <w:rPr>
          <w:sz w:val="20"/>
          <w:szCs w:val="20"/>
        </w:rPr>
      </w:pPr>
      <w:r w:rsidRPr="003019E1">
        <w:rPr>
          <w:sz w:val="20"/>
          <w:szCs w:val="20"/>
        </w:rPr>
        <w:t>Pamiętaj, że przygotowując się do wygłoszenia wypowiedzi monologowej na powyższy temat, możesz odwołać się do bardzo wielu różnych tekstów kultury. Szczególnie przydatne okażą się te, które zawierają wyraziste opisy. Przykładem mogą być inne niż wymienione wyżej teksty kultury z</w:t>
      </w:r>
      <w:r>
        <w:rPr>
          <w:sz w:val="20"/>
          <w:szCs w:val="20"/>
        </w:rPr>
        <w:t> </w:t>
      </w:r>
      <w:r w:rsidRPr="003019E1">
        <w:rPr>
          <w:sz w:val="20"/>
          <w:szCs w:val="20"/>
        </w:rPr>
        <w:t>Młodej Polski, ale także z innych epok (np. teksty literackie dotyczące okresu wojny i okupacji):</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 xml:space="preserve">Tadeusz Borowski, </w:t>
      </w:r>
      <w:r w:rsidRPr="003019E1">
        <w:rPr>
          <w:i/>
          <w:sz w:val="20"/>
          <w:szCs w:val="20"/>
          <w:lang w:eastAsia="en-US"/>
        </w:rPr>
        <w:t>Opowiadania</w:t>
      </w:r>
      <w:r w:rsidRPr="003019E1">
        <w:rPr>
          <w:sz w:val="20"/>
          <w:szCs w:val="20"/>
          <w:lang w:eastAsia="en-US"/>
        </w:rPr>
        <w:t>,</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 xml:space="preserve">Tadeusz Różewicz, </w:t>
      </w:r>
      <w:r w:rsidRPr="003019E1">
        <w:rPr>
          <w:i/>
          <w:sz w:val="20"/>
          <w:szCs w:val="20"/>
          <w:lang w:eastAsia="en-US"/>
        </w:rPr>
        <w:t>Ocalony</w:t>
      </w:r>
      <w:r w:rsidRPr="003019E1">
        <w:rPr>
          <w:sz w:val="20"/>
          <w:szCs w:val="20"/>
          <w:lang w:eastAsia="en-US"/>
        </w:rPr>
        <w:t>,</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Gustaw Herling</w:t>
      </w:r>
      <w:r>
        <w:rPr>
          <w:sz w:val="20"/>
          <w:szCs w:val="20"/>
          <w:lang w:eastAsia="en-US"/>
        </w:rPr>
        <w:t>-</w:t>
      </w:r>
      <w:r w:rsidRPr="003019E1">
        <w:rPr>
          <w:sz w:val="20"/>
          <w:szCs w:val="20"/>
          <w:lang w:eastAsia="en-US"/>
        </w:rPr>
        <w:t xml:space="preserve">Grudziński, </w:t>
      </w:r>
      <w:r w:rsidRPr="003019E1">
        <w:rPr>
          <w:i/>
          <w:sz w:val="20"/>
          <w:szCs w:val="20"/>
          <w:lang w:eastAsia="en-US"/>
        </w:rPr>
        <w:t>Inny świat</w:t>
      </w:r>
      <w:r w:rsidRPr="003019E1">
        <w:rPr>
          <w:sz w:val="20"/>
          <w:szCs w:val="20"/>
          <w:lang w:eastAsia="en-US"/>
        </w:rPr>
        <w:t>,</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 xml:space="preserve">Miron Białoszewski, </w:t>
      </w:r>
      <w:r w:rsidRPr="003019E1">
        <w:rPr>
          <w:i/>
          <w:sz w:val="20"/>
          <w:szCs w:val="20"/>
          <w:lang w:eastAsia="en-US"/>
        </w:rPr>
        <w:t>Pamiętnik z powstania warszawskiego,</w:t>
      </w:r>
    </w:p>
    <w:p w:rsidR="00E468BA" w:rsidRPr="003019E1" w:rsidRDefault="00E468BA" w:rsidP="00E468BA">
      <w:pPr>
        <w:tabs>
          <w:tab w:val="left" w:pos="851"/>
        </w:tabs>
        <w:ind w:left="851"/>
        <w:contextualSpacing/>
        <w:jc w:val="both"/>
        <w:rPr>
          <w:sz w:val="20"/>
          <w:szCs w:val="20"/>
          <w:lang w:eastAsia="en-US"/>
        </w:rPr>
      </w:pPr>
      <w:r w:rsidRPr="003019E1">
        <w:rPr>
          <w:i/>
          <w:sz w:val="20"/>
          <w:szCs w:val="20"/>
          <w:lang w:eastAsia="en-US"/>
        </w:rPr>
        <w:t xml:space="preserve">Pan Tadeusz, </w:t>
      </w:r>
      <w:r w:rsidRPr="003019E1">
        <w:rPr>
          <w:sz w:val="20"/>
          <w:szCs w:val="20"/>
          <w:lang w:eastAsia="en-US"/>
        </w:rPr>
        <w:t xml:space="preserve">reż. Andrzej Wajda (wg </w:t>
      </w:r>
      <w:r w:rsidRPr="003019E1">
        <w:rPr>
          <w:i/>
          <w:sz w:val="20"/>
          <w:szCs w:val="20"/>
          <w:lang w:eastAsia="en-US"/>
        </w:rPr>
        <w:t>Pana Tadeusza</w:t>
      </w:r>
      <w:r w:rsidRPr="003019E1">
        <w:rPr>
          <w:sz w:val="20"/>
          <w:szCs w:val="20"/>
          <w:lang w:eastAsia="en-US"/>
        </w:rPr>
        <w:t xml:space="preserve"> Adama Mickiewicza),</w:t>
      </w:r>
    </w:p>
    <w:p w:rsidR="00E468BA" w:rsidRPr="003019E1" w:rsidRDefault="00E468BA" w:rsidP="00E468BA">
      <w:pPr>
        <w:tabs>
          <w:tab w:val="left" w:pos="851"/>
        </w:tabs>
        <w:ind w:left="851"/>
        <w:contextualSpacing/>
        <w:jc w:val="both"/>
        <w:rPr>
          <w:sz w:val="20"/>
          <w:szCs w:val="20"/>
          <w:lang w:eastAsia="en-US"/>
        </w:rPr>
      </w:pPr>
      <w:r w:rsidRPr="003019E1">
        <w:rPr>
          <w:i/>
          <w:sz w:val="20"/>
          <w:szCs w:val="20"/>
          <w:lang w:eastAsia="en-US"/>
        </w:rPr>
        <w:t xml:space="preserve">Nad Niemnem, </w:t>
      </w:r>
      <w:r w:rsidRPr="003019E1">
        <w:rPr>
          <w:sz w:val="20"/>
          <w:szCs w:val="20"/>
          <w:lang w:eastAsia="en-US"/>
        </w:rPr>
        <w:t>reż. Zbigniew Kuźmiński</w:t>
      </w:r>
      <w:r w:rsidRPr="003019E1">
        <w:rPr>
          <w:i/>
          <w:sz w:val="20"/>
          <w:szCs w:val="20"/>
          <w:lang w:eastAsia="en-US"/>
        </w:rPr>
        <w:t xml:space="preserve"> </w:t>
      </w:r>
      <w:r w:rsidRPr="003019E1">
        <w:rPr>
          <w:sz w:val="20"/>
          <w:szCs w:val="20"/>
          <w:lang w:eastAsia="en-US"/>
        </w:rPr>
        <w:t>(</w:t>
      </w:r>
      <w:r w:rsidRPr="003019E1">
        <w:rPr>
          <w:i/>
          <w:sz w:val="20"/>
          <w:szCs w:val="20"/>
          <w:lang w:eastAsia="en-US"/>
        </w:rPr>
        <w:t xml:space="preserve">wg Nad Niemnem </w:t>
      </w:r>
      <w:r w:rsidRPr="003019E1">
        <w:rPr>
          <w:sz w:val="20"/>
          <w:szCs w:val="20"/>
          <w:lang w:eastAsia="en-US"/>
        </w:rPr>
        <w:t>Elizy Orzeszkowej),</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 xml:space="preserve">Brunon Schulz, </w:t>
      </w:r>
      <w:r w:rsidRPr="003019E1">
        <w:rPr>
          <w:i/>
          <w:sz w:val="20"/>
          <w:szCs w:val="20"/>
          <w:lang w:eastAsia="en-US"/>
        </w:rPr>
        <w:t>Opowiadania,</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lastRenderedPageBreak/>
        <w:t xml:space="preserve">Andrzej Stasiuk, </w:t>
      </w:r>
      <w:r w:rsidRPr="003019E1">
        <w:rPr>
          <w:i/>
          <w:sz w:val="20"/>
          <w:szCs w:val="20"/>
          <w:lang w:eastAsia="en-US"/>
        </w:rPr>
        <w:t>Dukla</w:t>
      </w:r>
      <w:r w:rsidRPr="003019E1">
        <w:rPr>
          <w:sz w:val="20"/>
          <w:szCs w:val="20"/>
          <w:lang w:eastAsia="en-US"/>
        </w:rPr>
        <w:t>,</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 xml:space="preserve">Bolesław Leśmian, </w:t>
      </w:r>
      <w:r w:rsidRPr="003019E1">
        <w:rPr>
          <w:i/>
          <w:sz w:val="20"/>
          <w:szCs w:val="20"/>
          <w:lang w:eastAsia="en-US"/>
        </w:rPr>
        <w:t>Łąka</w:t>
      </w:r>
      <w:r w:rsidRPr="003019E1">
        <w:rPr>
          <w:sz w:val="20"/>
          <w:szCs w:val="20"/>
          <w:lang w:eastAsia="en-US"/>
        </w:rPr>
        <w:t xml:space="preserve">, </w:t>
      </w:r>
      <w:r w:rsidRPr="003019E1">
        <w:rPr>
          <w:i/>
          <w:sz w:val="20"/>
          <w:szCs w:val="20"/>
          <w:lang w:eastAsia="en-US"/>
        </w:rPr>
        <w:t>W malinowym chruśniaku,</w:t>
      </w:r>
    </w:p>
    <w:p w:rsidR="00E468BA" w:rsidRPr="003019E1" w:rsidRDefault="00E468BA" w:rsidP="00E468BA">
      <w:pPr>
        <w:tabs>
          <w:tab w:val="left" w:pos="851"/>
        </w:tabs>
        <w:ind w:left="851"/>
        <w:contextualSpacing/>
        <w:jc w:val="both"/>
        <w:rPr>
          <w:sz w:val="20"/>
          <w:szCs w:val="20"/>
          <w:lang w:eastAsia="en-US"/>
        </w:rPr>
      </w:pPr>
      <w:r>
        <w:rPr>
          <w:sz w:val="20"/>
          <w:szCs w:val="20"/>
          <w:lang w:eastAsia="en-US"/>
        </w:rPr>
        <w:t>Ryszard Kapuściński</w:t>
      </w:r>
      <w:r w:rsidRPr="003019E1">
        <w:rPr>
          <w:sz w:val="20"/>
          <w:szCs w:val="20"/>
          <w:lang w:eastAsia="en-US"/>
        </w:rPr>
        <w:t xml:space="preserve">, </w:t>
      </w:r>
      <w:r w:rsidRPr="003019E1">
        <w:rPr>
          <w:i/>
          <w:sz w:val="20"/>
          <w:szCs w:val="20"/>
          <w:lang w:eastAsia="en-US"/>
        </w:rPr>
        <w:t>Heban,</w:t>
      </w: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 xml:space="preserve">Kazimierz Przerwa-Tetmajer, </w:t>
      </w:r>
      <w:r w:rsidRPr="003019E1">
        <w:rPr>
          <w:i/>
          <w:sz w:val="20"/>
          <w:szCs w:val="20"/>
          <w:lang w:eastAsia="en-US"/>
        </w:rPr>
        <w:t>Melodia mgieł nocnych</w:t>
      </w:r>
      <w:r w:rsidRPr="003019E1">
        <w:rPr>
          <w:sz w:val="20"/>
          <w:szCs w:val="20"/>
          <w:lang w:eastAsia="en-US"/>
        </w:rPr>
        <w:t>.</w:t>
      </w:r>
    </w:p>
    <w:p w:rsidR="00E468BA" w:rsidRDefault="00E468BA" w:rsidP="00E468BA">
      <w:pPr>
        <w:tabs>
          <w:tab w:val="left" w:pos="851"/>
        </w:tabs>
        <w:ind w:left="851"/>
        <w:contextualSpacing/>
        <w:jc w:val="both"/>
        <w:rPr>
          <w:sz w:val="20"/>
          <w:szCs w:val="20"/>
          <w:lang w:eastAsia="en-US"/>
        </w:rPr>
      </w:pPr>
    </w:p>
    <w:p w:rsidR="00E468BA" w:rsidRPr="003019E1" w:rsidRDefault="00E468BA" w:rsidP="00E468BA">
      <w:pPr>
        <w:tabs>
          <w:tab w:val="left" w:pos="851"/>
        </w:tabs>
        <w:ind w:left="851"/>
        <w:contextualSpacing/>
        <w:jc w:val="both"/>
        <w:rPr>
          <w:sz w:val="20"/>
          <w:szCs w:val="20"/>
          <w:lang w:eastAsia="en-US"/>
        </w:rPr>
      </w:pPr>
      <w:r w:rsidRPr="003019E1">
        <w:rPr>
          <w:sz w:val="20"/>
          <w:szCs w:val="20"/>
          <w:lang w:eastAsia="en-US"/>
        </w:rPr>
        <w:t>Uogólnij swoje spostrzeżenia na temat problemu zawartego w poleceniu i sformułuj końcowe wnioski. Odnieś się także do postawionej tezy.</w:t>
      </w:r>
    </w:p>
    <w:p w:rsidR="00E468BA" w:rsidRDefault="00E468BA" w:rsidP="00E468BA">
      <w:pPr>
        <w:rPr>
          <w:lang w:eastAsia="en-US"/>
        </w:rPr>
      </w:pPr>
      <w:r>
        <w:rPr>
          <w:lang w:eastAsia="en-US"/>
        </w:rPr>
        <w:br w:type="page"/>
      </w:r>
    </w:p>
    <w:p w:rsidR="00E468BA" w:rsidRDefault="00E468BA" w:rsidP="00E468BA">
      <w:pPr>
        <w:rPr>
          <w:lang w:eastAsia="en-US"/>
        </w:rPr>
      </w:pPr>
    </w:p>
    <w:p w:rsidR="00E468BA" w:rsidRPr="00CB0B99" w:rsidRDefault="00E468BA" w:rsidP="00E468BA">
      <w:pPr>
        <w:autoSpaceDE w:val="0"/>
        <w:autoSpaceDN w:val="0"/>
        <w:adjustRightInd w:val="0"/>
        <w:jc w:val="both"/>
        <w:rPr>
          <w:b/>
        </w:rPr>
      </w:pPr>
      <w:r>
        <w:rPr>
          <w:b/>
        </w:rPr>
        <w:t>Zadanie 154.</w:t>
      </w:r>
    </w:p>
    <w:p w:rsidR="00E468BA" w:rsidRPr="00CB0B99" w:rsidRDefault="00E468BA" w:rsidP="00E468BA">
      <w:pPr>
        <w:autoSpaceDE w:val="0"/>
        <w:autoSpaceDN w:val="0"/>
        <w:adjustRightInd w:val="0"/>
        <w:jc w:val="both"/>
        <w:rPr>
          <w:b/>
        </w:rPr>
      </w:pPr>
    </w:p>
    <w:p w:rsidR="00E468BA" w:rsidRPr="00CB0B99" w:rsidRDefault="00E468BA" w:rsidP="00E468BA">
      <w:pPr>
        <w:autoSpaceDE w:val="0"/>
        <w:autoSpaceDN w:val="0"/>
        <w:adjustRightInd w:val="0"/>
        <w:jc w:val="both"/>
      </w:pPr>
      <w:r w:rsidRPr="00CB0B99">
        <w:t>Adam Kulawik</w:t>
      </w:r>
    </w:p>
    <w:p w:rsidR="00E468BA" w:rsidRPr="00CB0B99" w:rsidRDefault="00E468BA" w:rsidP="00E468BA">
      <w:pPr>
        <w:autoSpaceDE w:val="0"/>
        <w:autoSpaceDN w:val="0"/>
        <w:adjustRightInd w:val="0"/>
        <w:jc w:val="both"/>
      </w:pPr>
    </w:p>
    <w:p w:rsidR="00E468BA" w:rsidRPr="00CB0B99" w:rsidRDefault="00E468BA" w:rsidP="00E468BA">
      <w:pPr>
        <w:autoSpaceDE w:val="0"/>
        <w:autoSpaceDN w:val="0"/>
        <w:adjustRightInd w:val="0"/>
        <w:jc w:val="both"/>
        <w:rPr>
          <w:rFonts w:cs="TimesNewRoman,Bold"/>
          <w:b/>
          <w:bCs/>
        </w:rPr>
      </w:pPr>
      <w:r w:rsidRPr="00CB0B99">
        <w:rPr>
          <w:b/>
        </w:rPr>
        <w:t>Dialektyzmy</w:t>
      </w:r>
    </w:p>
    <w:p w:rsidR="00E468BA" w:rsidRPr="00CB0B99" w:rsidRDefault="00E468BA" w:rsidP="00E468BA">
      <w:pPr>
        <w:ind w:firstLine="360"/>
        <w:jc w:val="both"/>
      </w:pPr>
      <w:r w:rsidRPr="00CB0B99">
        <w:rPr>
          <w:spacing w:val="20"/>
        </w:rPr>
        <w:t xml:space="preserve">Dialektyzm </w:t>
      </w:r>
      <w:r w:rsidRPr="00CB0B99">
        <w:t>to element leksykalny obcy słownikowi języka literackiego, rozumianego jako język elity kulturalnej, pochodzący z zasobów leksykalnych rozmaitych gwar. Użyty literacko, czyli artystycznie, stanowi w warstwie słownictwa moment bardzo charakterystyczny. Wprowadzony do tekstu literackiego dialektyzm może pełnić następujące funkcje:</w:t>
      </w:r>
    </w:p>
    <w:p w:rsidR="00E468BA" w:rsidRPr="00CB0B99" w:rsidRDefault="00E468BA" w:rsidP="00E468BA">
      <w:pPr>
        <w:pStyle w:val="Akapitzlist"/>
        <w:numPr>
          <w:ilvl w:val="0"/>
          <w:numId w:val="12"/>
        </w:numPr>
        <w:jc w:val="both"/>
      </w:pPr>
      <w:r w:rsidRPr="00CB0B99">
        <w:t>charakteryzować postaci literackie w tym sensie, że określa ich status społeczny;</w:t>
      </w:r>
    </w:p>
    <w:p w:rsidR="00E468BA" w:rsidRPr="00CB0B99" w:rsidRDefault="00E468BA" w:rsidP="00E468BA">
      <w:pPr>
        <w:pStyle w:val="Akapitzlist"/>
        <w:numPr>
          <w:ilvl w:val="0"/>
          <w:numId w:val="12"/>
        </w:numPr>
        <w:jc w:val="both"/>
      </w:pPr>
      <w:r w:rsidRPr="00CB0B99">
        <w:t>oddawać koloryt lokalny;</w:t>
      </w:r>
    </w:p>
    <w:p w:rsidR="00E468BA" w:rsidRPr="00CB0B99" w:rsidRDefault="00E468BA" w:rsidP="00E468BA">
      <w:pPr>
        <w:pStyle w:val="Akapitzlist"/>
        <w:numPr>
          <w:ilvl w:val="0"/>
          <w:numId w:val="12"/>
        </w:numPr>
        <w:jc w:val="both"/>
      </w:pPr>
      <w:r w:rsidRPr="00CB0B99">
        <w:t>pełnić doraźne funkcje estetyczno-ekspresywne. […]</w:t>
      </w:r>
    </w:p>
    <w:p w:rsidR="00E468BA" w:rsidRPr="00CB0B99" w:rsidRDefault="00E468BA" w:rsidP="00E468BA">
      <w:pPr>
        <w:jc w:val="both"/>
      </w:pPr>
      <w:r w:rsidRPr="00CB0B99">
        <w:t xml:space="preserve">Bardzo popularne w okresie Młodej Polski, a także w okresie dwudziestolecia międzywojennego nasycanie utworów literackich słownictwem gwarowym znajdowało szerokie uzasadnienie w sytuacji społeczno-politycznej chłopstwa […]. W zależności od wielu czynników udział słownictwa gwarowego w tekstach literackich może być mniejszy lub większy: od sporadycznego użycia pojedynczych słów do posługiwania się wyłącznie językiem gwary. […] Bywa i tak, że dialektyzmy, czy w ogóle konkretna gwara, traktowane są jako elementy tworzywa językowego utworu i służą do celowej jego archaizacji. Takie zjawisko występuje w języku </w:t>
      </w:r>
      <w:r w:rsidRPr="00CB0B99">
        <w:rPr>
          <w:i/>
        </w:rPr>
        <w:t xml:space="preserve">Krzyżaków </w:t>
      </w:r>
      <w:r w:rsidRPr="00CB0B99">
        <w:t>Sienkiewicza […].</w:t>
      </w:r>
    </w:p>
    <w:p w:rsidR="00E468BA" w:rsidRPr="00CB0B99" w:rsidRDefault="00E468BA" w:rsidP="00E468BA">
      <w:pPr>
        <w:ind w:firstLine="708"/>
        <w:jc w:val="both"/>
      </w:pPr>
      <w:r w:rsidRPr="00CB0B99">
        <w:t>Żywotność gwar w funkcjach literackich potwierdza współcześnie praktyka literatury, bardzo odmienna od praktyk dawniejszych.</w:t>
      </w:r>
    </w:p>
    <w:p w:rsidR="00E468BA" w:rsidRPr="004C0F2A" w:rsidRDefault="00E468BA" w:rsidP="00E468BA">
      <w:pPr>
        <w:ind w:firstLine="708"/>
        <w:jc w:val="both"/>
        <w:rPr>
          <w:spacing w:val="-6"/>
        </w:rPr>
      </w:pPr>
    </w:p>
    <w:p w:rsidR="00E468BA" w:rsidRPr="004C0F2A" w:rsidRDefault="00E468BA" w:rsidP="00E468BA">
      <w:pPr>
        <w:jc w:val="right"/>
        <w:rPr>
          <w:spacing w:val="-6"/>
          <w:sz w:val="20"/>
          <w:szCs w:val="20"/>
        </w:rPr>
      </w:pPr>
      <w:r w:rsidRPr="004C0F2A">
        <w:rPr>
          <w:spacing w:val="-6"/>
          <w:sz w:val="20"/>
          <w:szCs w:val="20"/>
        </w:rPr>
        <w:t xml:space="preserve">Źródło: Adam Kulawik, </w:t>
      </w:r>
      <w:r w:rsidRPr="004C0F2A">
        <w:rPr>
          <w:i/>
          <w:spacing w:val="-6"/>
          <w:sz w:val="20"/>
          <w:szCs w:val="20"/>
        </w:rPr>
        <w:t>Dialektyzmy</w:t>
      </w:r>
      <w:r w:rsidRPr="004C0F2A">
        <w:rPr>
          <w:spacing w:val="-6"/>
          <w:sz w:val="20"/>
          <w:szCs w:val="20"/>
        </w:rPr>
        <w:t xml:space="preserve">, [w:] tenże, </w:t>
      </w:r>
      <w:r w:rsidRPr="004C0F2A">
        <w:rPr>
          <w:i/>
          <w:spacing w:val="-6"/>
          <w:sz w:val="20"/>
          <w:szCs w:val="20"/>
        </w:rPr>
        <w:t>Poetka. Wstęp do teorii dzieła literackiego</w:t>
      </w:r>
      <w:r w:rsidRPr="004C0F2A">
        <w:rPr>
          <w:spacing w:val="-6"/>
          <w:sz w:val="20"/>
          <w:szCs w:val="20"/>
        </w:rPr>
        <w:t>, Kraków 1994, s. 74–75.</w:t>
      </w:r>
    </w:p>
    <w:p w:rsidR="00E468BA" w:rsidRPr="004C0F2A" w:rsidRDefault="00E468BA" w:rsidP="00E468BA">
      <w:pPr>
        <w:jc w:val="both"/>
        <w:rPr>
          <w:b/>
          <w:spacing w:val="-6"/>
        </w:rPr>
      </w:pPr>
    </w:p>
    <w:p w:rsidR="00E468BA" w:rsidRPr="00CB0B99" w:rsidRDefault="00E468BA" w:rsidP="00E468BA">
      <w:pPr>
        <w:jc w:val="both"/>
        <w:rPr>
          <w:b/>
        </w:rPr>
      </w:pPr>
      <w:r w:rsidRPr="00CB0B99">
        <w:rPr>
          <w:b/>
        </w:rPr>
        <w:t>W jakim celu twórcy tekstów kultury wykorzystują dialektyzmy?</w:t>
      </w:r>
      <w:r w:rsidRPr="00CB0B99">
        <w:rPr>
          <w:rFonts w:cs="TimesNewRoman,Bold"/>
          <w:b/>
          <w:bCs/>
        </w:rPr>
        <w:t xml:space="preserve"> Uzasadnij swoje stanowisko, odwołując się do przytoczonego fragmentu tekstu </w:t>
      </w:r>
      <w:r w:rsidRPr="00CB0B99">
        <w:rPr>
          <w:b/>
        </w:rPr>
        <w:t xml:space="preserve">Adama Kulawika </w:t>
      </w:r>
      <w:r w:rsidRPr="00CB0B99">
        <w:rPr>
          <w:b/>
          <w:i/>
        </w:rPr>
        <w:t>Dialektyzmy</w:t>
      </w:r>
      <w:r w:rsidRPr="00CB0B99">
        <w:rPr>
          <w:b/>
        </w:rPr>
        <w:t xml:space="preserve"> oraz do</w:t>
      </w:r>
      <w:r w:rsidRPr="00CB0B99">
        <w:rPr>
          <w:b/>
          <w:iCs/>
        </w:rPr>
        <w:t xml:space="preserve"> innego tekstu kultury</w:t>
      </w:r>
      <w:r w:rsidRPr="00CB0B99">
        <w:rPr>
          <w:b/>
        </w:rPr>
        <w:t>.</w:t>
      </w:r>
    </w:p>
    <w:p w:rsidR="00E468BA" w:rsidRDefault="00E468BA" w:rsidP="00E468BA">
      <w:pPr>
        <w:jc w:val="both"/>
        <w:rPr>
          <w:b/>
        </w:rPr>
      </w:pPr>
    </w:p>
    <w:p w:rsidR="00E468BA" w:rsidRPr="003019E1" w:rsidRDefault="00E468BA" w:rsidP="00E468BA">
      <w:pPr>
        <w:ind w:left="851"/>
        <w:jc w:val="both"/>
        <w:rPr>
          <w:b/>
          <w:sz w:val="20"/>
          <w:szCs w:val="20"/>
        </w:rPr>
      </w:pPr>
      <w:r w:rsidRPr="003019E1">
        <w:rPr>
          <w:b/>
          <w:sz w:val="20"/>
          <w:szCs w:val="20"/>
        </w:rPr>
        <w:t>Konspekt wypowiedzi</w:t>
      </w:r>
    </w:p>
    <w:p w:rsidR="00E468BA" w:rsidRPr="003019E1" w:rsidRDefault="00E468BA" w:rsidP="00E468BA">
      <w:pPr>
        <w:pStyle w:val="Informatornagwki"/>
        <w:spacing w:after="0"/>
        <w:ind w:left="851"/>
        <w:rPr>
          <w:rFonts w:ascii="Times New Roman" w:hAnsi="Times New Roman"/>
          <w:sz w:val="20"/>
        </w:rPr>
      </w:pPr>
      <w:r w:rsidRPr="003019E1">
        <w:rPr>
          <w:rFonts w:ascii="Times New Roman" w:hAnsi="Times New Roman"/>
          <w:sz w:val="20"/>
        </w:rPr>
        <w:t>Wprowadzenie</w:t>
      </w:r>
    </w:p>
    <w:p w:rsidR="00E468BA" w:rsidRPr="003019E1" w:rsidRDefault="00E468BA" w:rsidP="00E468BA">
      <w:pPr>
        <w:pStyle w:val="Informatornagwki"/>
        <w:spacing w:after="0"/>
        <w:ind w:left="851"/>
        <w:rPr>
          <w:rFonts w:ascii="Times New Roman" w:hAnsi="Times New Roman"/>
          <w:b w:val="0"/>
          <w:sz w:val="20"/>
        </w:rPr>
      </w:pPr>
      <w:r w:rsidRPr="003019E1">
        <w:rPr>
          <w:rFonts w:ascii="Times New Roman" w:hAnsi="Times New Roman"/>
          <w:b w:val="0"/>
          <w:sz w:val="20"/>
        </w:rPr>
        <w:t>Dialektyzacja (stylizacja gwarowa) – celowe wprowadzenie do utworów literackich elementów gwary; o</w:t>
      </w:r>
      <w:r>
        <w:rPr>
          <w:rFonts w:ascii="Times New Roman" w:hAnsi="Times New Roman"/>
          <w:b w:val="0"/>
          <w:sz w:val="20"/>
        </w:rPr>
        <w:t>prócz dialektyzmów leksykalnych</w:t>
      </w:r>
      <w:r w:rsidRPr="003019E1">
        <w:rPr>
          <w:rFonts w:ascii="Times New Roman" w:hAnsi="Times New Roman"/>
          <w:b w:val="0"/>
          <w:sz w:val="20"/>
        </w:rPr>
        <w:t xml:space="preserve"> najczęściej wykorzystywane formy gwarowe to na przykład mazurzenie, kaszubienie, końcówka </w:t>
      </w:r>
      <w:r w:rsidRPr="003019E1">
        <w:rPr>
          <w:rFonts w:ascii="Times New Roman" w:hAnsi="Times New Roman"/>
          <w:b w:val="0"/>
          <w:i/>
          <w:sz w:val="20"/>
        </w:rPr>
        <w:t>-ta</w:t>
      </w:r>
      <w:r w:rsidRPr="003019E1">
        <w:rPr>
          <w:rFonts w:ascii="Times New Roman" w:hAnsi="Times New Roman"/>
          <w:b w:val="0"/>
          <w:sz w:val="20"/>
        </w:rPr>
        <w:t xml:space="preserve"> w formach trybu rozkazującego, .</w:t>
      </w:r>
    </w:p>
    <w:p w:rsidR="00E468BA" w:rsidRPr="003019E1" w:rsidRDefault="00E468BA" w:rsidP="00E468BA">
      <w:pPr>
        <w:pStyle w:val="Informatornagwki"/>
        <w:spacing w:after="0"/>
        <w:ind w:left="851"/>
        <w:rPr>
          <w:rFonts w:ascii="Times New Roman" w:hAnsi="Times New Roman"/>
          <w:sz w:val="20"/>
        </w:rPr>
      </w:pPr>
    </w:p>
    <w:p w:rsidR="00E468BA" w:rsidRPr="003019E1" w:rsidRDefault="00E468BA" w:rsidP="00E468BA">
      <w:pPr>
        <w:pStyle w:val="Informatornagwki"/>
        <w:spacing w:after="0"/>
        <w:ind w:left="851"/>
        <w:rPr>
          <w:rFonts w:ascii="Times New Roman" w:hAnsi="Times New Roman"/>
          <w:sz w:val="20"/>
        </w:rPr>
      </w:pPr>
      <w:r w:rsidRPr="003019E1">
        <w:rPr>
          <w:rFonts w:ascii="Times New Roman" w:hAnsi="Times New Roman"/>
          <w:sz w:val="20"/>
        </w:rPr>
        <w:t>Teza</w:t>
      </w:r>
    </w:p>
    <w:p w:rsidR="00E468BA" w:rsidRPr="003019E1" w:rsidRDefault="00E468BA" w:rsidP="00E468BA">
      <w:pPr>
        <w:autoSpaceDE w:val="0"/>
        <w:autoSpaceDN w:val="0"/>
        <w:adjustRightInd w:val="0"/>
        <w:ind w:left="851"/>
        <w:jc w:val="both"/>
        <w:rPr>
          <w:sz w:val="20"/>
          <w:szCs w:val="20"/>
        </w:rPr>
      </w:pPr>
      <w:r w:rsidRPr="003019E1">
        <w:rPr>
          <w:sz w:val="20"/>
          <w:szCs w:val="20"/>
        </w:rPr>
        <w:t xml:space="preserve">W tekście </w:t>
      </w:r>
      <w:r w:rsidRPr="003019E1">
        <w:rPr>
          <w:i/>
          <w:sz w:val="20"/>
          <w:szCs w:val="20"/>
        </w:rPr>
        <w:t>Dialektyzmy</w:t>
      </w:r>
      <w:r w:rsidRPr="003019E1">
        <w:rPr>
          <w:sz w:val="20"/>
          <w:szCs w:val="20"/>
        </w:rPr>
        <w:t xml:space="preserve"> Adam Kulawik dostrzega funkcjonalność stylizacji gwarowej w tekstach literackich.</w:t>
      </w:r>
    </w:p>
    <w:p w:rsidR="00E468BA" w:rsidRPr="003019E1" w:rsidRDefault="00E468BA" w:rsidP="00E468BA">
      <w:pPr>
        <w:pStyle w:val="Informatornagwki"/>
        <w:spacing w:after="0"/>
        <w:ind w:left="851"/>
        <w:rPr>
          <w:rFonts w:ascii="Times New Roman" w:hAnsi="Times New Roman"/>
          <w:sz w:val="20"/>
        </w:rPr>
      </w:pPr>
    </w:p>
    <w:p w:rsidR="00E468BA" w:rsidRPr="003019E1" w:rsidRDefault="00E468BA" w:rsidP="00E468BA">
      <w:pPr>
        <w:pStyle w:val="Informatornagwki"/>
        <w:spacing w:after="0"/>
        <w:ind w:left="851"/>
        <w:rPr>
          <w:rFonts w:ascii="Times New Roman" w:hAnsi="Times New Roman"/>
          <w:sz w:val="20"/>
        </w:rPr>
      </w:pPr>
      <w:r w:rsidRPr="003019E1">
        <w:rPr>
          <w:rFonts w:ascii="Times New Roman" w:hAnsi="Times New Roman"/>
          <w:sz w:val="20"/>
        </w:rPr>
        <w:t>Rozwinięcie</w:t>
      </w:r>
    </w:p>
    <w:p w:rsidR="00E468BA" w:rsidRPr="003019E1" w:rsidRDefault="00E468BA" w:rsidP="00E468BA">
      <w:pPr>
        <w:pStyle w:val="Informatornagwki"/>
        <w:numPr>
          <w:ilvl w:val="0"/>
          <w:numId w:val="13"/>
        </w:numPr>
        <w:tabs>
          <w:tab w:val="left" w:pos="1134"/>
        </w:tabs>
        <w:spacing w:after="0"/>
        <w:ind w:left="851" w:firstLine="0"/>
        <w:rPr>
          <w:rFonts w:ascii="Times New Roman" w:hAnsi="Times New Roman"/>
          <w:b w:val="0"/>
          <w:sz w:val="20"/>
        </w:rPr>
      </w:pPr>
      <w:r w:rsidRPr="003019E1">
        <w:rPr>
          <w:rFonts w:ascii="Times New Roman" w:hAnsi="Times New Roman"/>
          <w:b w:val="0"/>
          <w:sz w:val="20"/>
        </w:rPr>
        <w:t xml:space="preserve">Argumenty związane z tekstem danym w zadaniu (Adam Kulawik, </w:t>
      </w:r>
      <w:r w:rsidRPr="003019E1">
        <w:rPr>
          <w:rFonts w:ascii="Times New Roman" w:hAnsi="Times New Roman"/>
          <w:b w:val="0"/>
          <w:i/>
          <w:sz w:val="20"/>
        </w:rPr>
        <w:t>Dialektyzmy</w:t>
      </w:r>
      <w:r w:rsidRPr="003019E1">
        <w:rPr>
          <w:rFonts w:ascii="Times New Roman" w:hAnsi="Times New Roman"/>
          <w:b w:val="0"/>
          <w:sz w:val="20"/>
        </w:rPr>
        <w:t>)</w:t>
      </w:r>
    </w:p>
    <w:p w:rsidR="00E468BA" w:rsidRPr="003019E1" w:rsidRDefault="00E468BA" w:rsidP="00E468BA">
      <w:pPr>
        <w:pStyle w:val="Informatornagwki"/>
        <w:numPr>
          <w:ilvl w:val="0"/>
          <w:numId w:val="14"/>
        </w:numPr>
        <w:spacing w:after="0"/>
        <w:ind w:left="1134" w:hanging="283"/>
        <w:rPr>
          <w:rFonts w:ascii="Times New Roman" w:hAnsi="Times New Roman"/>
          <w:b w:val="0"/>
          <w:sz w:val="20"/>
        </w:rPr>
      </w:pPr>
      <w:r w:rsidRPr="003019E1">
        <w:rPr>
          <w:rFonts w:ascii="Times New Roman" w:hAnsi="Times New Roman"/>
          <w:b w:val="0"/>
          <w:sz w:val="20"/>
        </w:rPr>
        <w:t>czerpanie z zasobów leksykalnych gwar jako wyróżnik tekstu,</w:t>
      </w:r>
    </w:p>
    <w:p w:rsidR="00E468BA" w:rsidRPr="003019E1" w:rsidRDefault="00E468BA" w:rsidP="00E468BA">
      <w:pPr>
        <w:pStyle w:val="Akapitzlist"/>
        <w:numPr>
          <w:ilvl w:val="0"/>
          <w:numId w:val="14"/>
        </w:numPr>
        <w:suppressAutoHyphens/>
        <w:ind w:left="1134" w:hanging="283"/>
        <w:jc w:val="both"/>
        <w:rPr>
          <w:sz w:val="20"/>
          <w:szCs w:val="20"/>
        </w:rPr>
      </w:pPr>
      <w:r w:rsidRPr="003019E1">
        <w:rPr>
          <w:sz w:val="20"/>
          <w:szCs w:val="20"/>
        </w:rPr>
        <w:t>różne funkcje dialektyzacji,</w:t>
      </w:r>
    </w:p>
    <w:p w:rsidR="00E468BA" w:rsidRPr="003019E1" w:rsidRDefault="00E468BA" w:rsidP="00E468BA">
      <w:pPr>
        <w:pStyle w:val="Akapitzlist"/>
        <w:numPr>
          <w:ilvl w:val="0"/>
          <w:numId w:val="14"/>
        </w:numPr>
        <w:suppressAutoHyphens/>
        <w:ind w:left="1134" w:hanging="283"/>
        <w:jc w:val="both"/>
        <w:rPr>
          <w:sz w:val="20"/>
          <w:szCs w:val="20"/>
        </w:rPr>
      </w:pPr>
      <w:r w:rsidRPr="003019E1">
        <w:rPr>
          <w:sz w:val="20"/>
          <w:szCs w:val="20"/>
        </w:rPr>
        <w:t>istotna rola stylizacji gwarowej w literaturze Młodej Polski i dwudziestolecia międzywojennego,</w:t>
      </w:r>
    </w:p>
    <w:p w:rsidR="00E468BA" w:rsidRDefault="00E468BA" w:rsidP="00E468BA">
      <w:pPr>
        <w:pStyle w:val="Akapitzlist"/>
        <w:numPr>
          <w:ilvl w:val="0"/>
          <w:numId w:val="14"/>
        </w:numPr>
        <w:suppressAutoHyphens/>
        <w:ind w:left="1134" w:hanging="283"/>
        <w:jc w:val="both"/>
        <w:rPr>
          <w:sz w:val="20"/>
          <w:szCs w:val="20"/>
        </w:rPr>
      </w:pPr>
      <w:r w:rsidRPr="003019E1">
        <w:rPr>
          <w:sz w:val="20"/>
          <w:szCs w:val="20"/>
        </w:rPr>
        <w:t xml:space="preserve">rola dialektyzmów w </w:t>
      </w:r>
      <w:r w:rsidRPr="003019E1">
        <w:rPr>
          <w:i/>
          <w:sz w:val="20"/>
          <w:szCs w:val="20"/>
        </w:rPr>
        <w:t>Krzyżakach</w:t>
      </w:r>
      <w:r w:rsidRPr="003019E1">
        <w:rPr>
          <w:sz w:val="20"/>
          <w:szCs w:val="20"/>
        </w:rPr>
        <w:t xml:space="preserve"> Henryka Sienkiewicza.</w:t>
      </w:r>
    </w:p>
    <w:p w:rsidR="00E468BA" w:rsidRPr="003019E1" w:rsidRDefault="00E468BA" w:rsidP="00E468BA">
      <w:pPr>
        <w:pStyle w:val="Akapitzlist"/>
        <w:suppressAutoHyphens/>
        <w:ind w:left="1134"/>
        <w:jc w:val="both"/>
        <w:rPr>
          <w:sz w:val="20"/>
          <w:szCs w:val="20"/>
        </w:rPr>
      </w:pPr>
    </w:p>
    <w:p w:rsidR="00E468BA" w:rsidRPr="003019E1" w:rsidRDefault="00E468BA" w:rsidP="00E468BA">
      <w:pPr>
        <w:pStyle w:val="Akapitzlist"/>
        <w:numPr>
          <w:ilvl w:val="0"/>
          <w:numId w:val="13"/>
        </w:numPr>
        <w:tabs>
          <w:tab w:val="left" w:pos="1134"/>
        </w:tabs>
        <w:suppressAutoHyphens/>
        <w:ind w:left="851" w:firstLine="0"/>
        <w:jc w:val="both"/>
        <w:rPr>
          <w:sz w:val="20"/>
          <w:szCs w:val="20"/>
        </w:rPr>
      </w:pPr>
      <w:r w:rsidRPr="003019E1">
        <w:rPr>
          <w:sz w:val="20"/>
          <w:szCs w:val="20"/>
        </w:rPr>
        <w:t xml:space="preserve">Argumenty związane z wybranymi tekstami, np. Władysław Stanisław Reymont, </w:t>
      </w:r>
      <w:r w:rsidRPr="003019E1">
        <w:rPr>
          <w:i/>
          <w:sz w:val="20"/>
          <w:szCs w:val="20"/>
        </w:rPr>
        <w:t>Chłopi</w:t>
      </w:r>
    </w:p>
    <w:p w:rsidR="00E468BA" w:rsidRPr="003019E1" w:rsidRDefault="00E468BA" w:rsidP="00E468BA">
      <w:pPr>
        <w:pStyle w:val="Akapitzlist"/>
        <w:numPr>
          <w:ilvl w:val="0"/>
          <w:numId w:val="15"/>
        </w:numPr>
        <w:suppressAutoHyphens/>
        <w:ind w:left="1134" w:hanging="283"/>
        <w:jc w:val="both"/>
        <w:rPr>
          <w:sz w:val="20"/>
          <w:szCs w:val="20"/>
        </w:rPr>
      </w:pPr>
      <w:r w:rsidRPr="003019E1">
        <w:rPr>
          <w:sz w:val="20"/>
          <w:szCs w:val="20"/>
        </w:rPr>
        <w:t>różne funkcje dialektyzacji w zależności od typu narratora (na podstawie klasyfikacji Kazimierza Wyki),</w:t>
      </w:r>
    </w:p>
    <w:p w:rsidR="00E468BA" w:rsidRPr="003019E1" w:rsidRDefault="00E468BA" w:rsidP="00E468BA">
      <w:pPr>
        <w:pStyle w:val="Akapitzlist"/>
        <w:numPr>
          <w:ilvl w:val="0"/>
          <w:numId w:val="15"/>
        </w:numPr>
        <w:suppressAutoHyphens/>
        <w:ind w:left="1134" w:hanging="283"/>
        <w:jc w:val="both"/>
        <w:rPr>
          <w:sz w:val="20"/>
          <w:szCs w:val="20"/>
        </w:rPr>
      </w:pPr>
      <w:r w:rsidRPr="003019E1">
        <w:rPr>
          <w:sz w:val="20"/>
          <w:szCs w:val="20"/>
        </w:rPr>
        <w:t xml:space="preserve">młodopolski stylizator – funkcja estetyczna dominująca w opisach przyrody (np. powtórzenia </w:t>
      </w:r>
      <w:r w:rsidRPr="003019E1">
        <w:rPr>
          <w:i/>
          <w:sz w:val="20"/>
          <w:szCs w:val="20"/>
        </w:rPr>
        <w:t>A co świtanie…</w:t>
      </w:r>
      <w:r w:rsidRPr="003019E1">
        <w:rPr>
          <w:sz w:val="20"/>
          <w:szCs w:val="20"/>
        </w:rPr>
        <w:t>)</w:t>
      </w:r>
      <w:r w:rsidRPr="003019E1">
        <w:rPr>
          <w:i/>
          <w:sz w:val="20"/>
          <w:szCs w:val="20"/>
        </w:rPr>
        <w:t>,</w:t>
      </w:r>
      <w:r w:rsidRPr="003019E1">
        <w:rPr>
          <w:sz w:val="20"/>
          <w:szCs w:val="20"/>
        </w:rPr>
        <w:t xml:space="preserve"> impresjonistycznych opisach tańców weselnych, np. </w:t>
      </w:r>
      <w:r w:rsidRPr="003019E1">
        <w:rPr>
          <w:i/>
          <w:sz w:val="20"/>
          <w:szCs w:val="20"/>
        </w:rPr>
        <w:t>tańcowanie,</w:t>
      </w:r>
      <w:r w:rsidRPr="003019E1">
        <w:rPr>
          <w:sz w:val="20"/>
          <w:szCs w:val="20"/>
        </w:rPr>
        <w:t xml:space="preserve"> </w:t>
      </w:r>
      <w:r w:rsidRPr="003019E1">
        <w:rPr>
          <w:i/>
          <w:sz w:val="20"/>
          <w:szCs w:val="20"/>
        </w:rPr>
        <w:t>owych obertasów,</w:t>
      </w:r>
    </w:p>
    <w:p w:rsidR="00E468BA" w:rsidRPr="002A3921" w:rsidRDefault="00E468BA" w:rsidP="00E468BA">
      <w:pPr>
        <w:pStyle w:val="Akapitzlist"/>
        <w:numPr>
          <w:ilvl w:val="0"/>
          <w:numId w:val="15"/>
        </w:numPr>
        <w:suppressAutoHyphens/>
        <w:ind w:left="1134" w:hanging="283"/>
        <w:jc w:val="both"/>
        <w:rPr>
          <w:i/>
          <w:sz w:val="20"/>
          <w:szCs w:val="20"/>
        </w:rPr>
      </w:pPr>
      <w:r w:rsidRPr="003019E1">
        <w:rPr>
          <w:sz w:val="20"/>
          <w:szCs w:val="20"/>
        </w:rPr>
        <w:lastRenderedPageBreak/>
        <w:t>wiejski gaduła i realistyczny obserwator – charakterystyka bohaterów i realiów życia wiejskiego dzięki użyciu dialektyzmów leksykalnych, fonetycznych, składniowych.</w:t>
      </w:r>
    </w:p>
    <w:p w:rsidR="00E468BA" w:rsidRPr="003019E1" w:rsidRDefault="00E468BA" w:rsidP="00E468BA">
      <w:pPr>
        <w:pStyle w:val="Akapitzlist"/>
        <w:suppressAutoHyphens/>
        <w:ind w:left="1134"/>
        <w:jc w:val="both"/>
        <w:rPr>
          <w:i/>
          <w:sz w:val="20"/>
          <w:szCs w:val="20"/>
        </w:rPr>
      </w:pPr>
    </w:p>
    <w:p w:rsidR="00E468BA" w:rsidRPr="003019E1" w:rsidRDefault="00E468BA" w:rsidP="00E468BA">
      <w:pPr>
        <w:pStyle w:val="Akapitzlist"/>
        <w:numPr>
          <w:ilvl w:val="0"/>
          <w:numId w:val="13"/>
        </w:numPr>
        <w:tabs>
          <w:tab w:val="left" w:pos="1134"/>
        </w:tabs>
        <w:suppressAutoHyphens/>
        <w:ind w:left="851" w:firstLine="0"/>
        <w:jc w:val="both"/>
        <w:rPr>
          <w:sz w:val="20"/>
          <w:szCs w:val="20"/>
        </w:rPr>
      </w:pPr>
      <w:r w:rsidRPr="003019E1">
        <w:rPr>
          <w:sz w:val="20"/>
          <w:szCs w:val="20"/>
        </w:rPr>
        <w:t xml:space="preserve">Argumenty związane z wybranymi tekstami, np. Kabaret Młodych Panów, skecz </w:t>
      </w:r>
      <w:r w:rsidRPr="003019E1">
        <w:rPr>
          <w:i/>
          <w:sz w:val="20"/>
          <w:szCs w:val="20"/>
        </w:rPr>
        <w:t>Kopalnia</w:t>
      </w:r>
    </w:p>
    <w:p w:rsidR="00E468BA" w:rsidRPr="003019E1" w:rsidRDefault="00E468BA" w:rsidP="00E468BA">
      <w:pPr>
        <w:pStyle w:val="Akapitzlist"/>
        <w:numPr>
          <w:ilvl w:val="0"/>
          <w:numId w:val="16"/>
        </w:numPr>
        <w:suppressAutoHyphens/>
        <w:ind w:left="1134" w:hanging="283"/>
        <w:jc w:val="both"/>
        <w:rPr>
          <w:sz w:val="20"/>
          <w:szCs w:val="20"/>
        </w:rPr>
      </w:pPr>
      <w:r w:rsidRPr="003019E1">
        <w:rPr>
          <w:sz w:val="20"/>
          <w:szCs w:val="20"/>
        </w:rPr>
        <w:t>scenka z życia górników, Ślązaków,</w:t>
      </w:r>
    </w:p>
    <w:p w:rsidR="00E468BA" w:rsidRPr="003019E1" w:rsidRDefault="00E468BA" w:rsidP="00E468BA">
      <w:pPr>
        <w:pStyle w:val="Akapitzlist"/>
        <w:numPr>
          <w:ilvl w:val="0"/>
          <w:numId w:val="16"/>
        </w:numPr>
        <w:suppressAutoHyphens/>
        <w:ind w:left="1134" w:hanging="283"/>
        <w:jc w:val="both"/>
        <w:rPr>
          <w:sz w:val="20"/>
          <w:szCs w:val="20"/>
        </w:rPr>
      </w:pPr>
      <w:r w:rsidRPr="003019E1">
        <w:rPr>
          <w:sz w:val="20"/>
          <w:szCs w:val="20"/>
        </w:rPr>
        <w:t xml:space="preserve">wykorzystanie zasobów leksykalnych dialektu śląskiego, np. </w:t>
      </w:r>
      <w:r w:rsidRPr="003019E1">
        <w:rPr>
          <w:i/>
          <w:sz w:val="20"/>
          <w:szCs w:val="20"/>
        </w:rPr>
        <w:t xml:space="preserve">chopie, mosz, godosz, som my na dole, ja </w:t>
      </w:r>
      <w:r w:rsidRPr="003019E1">
        <w:rPr>
          <w:sz w:val="20"/>
          <w:szCs w:val="20"/>
        </w:rPr>
        <w:t>(tak),</w:t>
      </w:r>
    </w:p>
    <w:p w:rsidR="00E468BA" w:rsidRPr="003019E1" w:rsidRDefault="00E468BA" w:rsidP="00E468BA">
      <w:pPr>
        <w:pStyle w:val="Akapitzlist"/>
        <w:numPr>
          <w:ilvl w:val="0"/>
          <w:numId w:val="16"/>
        </w:numPr>
        <w:suppressAutoHyphens/>
        <w:ind w:left="1134" w:hanging="283"/>
        <w:jc w:val="both"/>
        <w:rPr>
          <w:sz w:val="20"/>
          <w:szCs w:val="20"/>
        </w:rPr>
      </w:pPr>
      <w:r w:rsidRPr="003019E1">
        <w:rPr>
          <w:sz w:val="20"/>
          <w:szCs w:val="20"/>
        </w:rPr>
        <w:t>wykorzystanie fonetycznych cech gwary,</w:t>
      </w:r>
    </w:p>
    <w:p w:rsidR="00E468BA" w:rsidRPr="003019E1" w:rsidRDefault="00E468BA" w:rsidP="00E468BA">
      <w:pPr>
        <w:pStyle w:val="Akapitzlist"/>
        <w:numPr>
          <w:ilvl w:val="0"/>
          <w:numId w:val="16"/>
        </w:numPr>
        <w:suppressAutoHyphens/>
        <w:ind w:left="1134" w:hanging="283"/>
        <w:jc w:val="both"/>
        <w:rPr>
          <w:sz w:val="20"/>
          <w:szCs w:val="20"/>
        </w:rPr>
      </w:pPr>
      <w:r w:rsidRPr="003019E1">
        <w:rPr>
          <w:sz w:val="20"/>
          <w:szCs w:val="20"/>
        </w:rPr>
        <w:t>funkcja wykorzystania gwary: np. oddanie realiów życia na Śląsku, manifestacja własnej tożsamości, krzewienie gwary.</w:t>
      </w:r>
    </w:p>
    <w:p w:rsidR="00E468BA" w:rsidRPr="003019E1" w:rsidRDefault="00E468BA" w:rsidP="00E468BA">
      <w:pPr>
        <w:suppressAutoHyphens/>
        <w:ind w:left="851"/>
        <w:jc w:val="both"/>
        <w:rPr>
          <w:b/>
          <w:sz w:val="20"/>
          <w:szCs w:val="20"/>
        </w:rPr>
      </w:pPr>
    </w:p>
    <w:p w:rsidR="00E468BA" w:rsidRPr="003019E1" w:rsidRDefault="00E468BA" w:rsidP="00E468BA">
      <w:pPr>
        <w:suppressAutoHyphens/>
        <w:ind w:left="851"/>
        <w:jc w:val="both"/>
        <w:rPr>
          <w:b/>
          <w:sz w:val="20"/>
          <w:szCs w:val="20"/>
        </w:rPr>
      </w:pPr>
      <w:r w:rsidRPr="003019E1">
        <w:rPr>
          <w:b/>
          <w:sz w:val="20"/>
          <w:szCs w:val="20"/>
        </w:rPr>
        <w:t>Podsumowanie</w:t>
      </w:r>
    </w:p>
    <w:p w:rsidR="00E468BA" w:rsidRPr="003019E1" w:rsidRDefault="00E468BA" w:rsidP="00E468BA">
      <w:pPr>
        <w:suppressAutoHyphens/>
        <w:ind w:left="851"/>
        <w:jc w:val="both"/>
        <w:rPr>
          <w:sz w:val="20"/>
          <w:szCs w:val="20"/>
        </w:rPr>
      </w:pPr>
      <w:r w:rsidRPr="003019E1">
        <w:rPr>
          <w:sz w:val="20"/>
          <w:szCs w:val="20"/>
        </w:rPr>
        <w:t>Twórcy wykorzystują gwarę, aby wprowadzić stylizację gwarową i w ten sposób uprawdopodobnić wykreowany świat; dialektyzacja wpływa też na walory estetyczne dzieła. Również w tekstach kultury</w:t>
      </w:r>
      <w:r w:rsidRPr="003019E1">
        <w:rPr>
          <w:color w:val="00B050"/>
          <w:sz w:val="20"/>
          <w:szCs w:val="20"/>
        </w:rPr>
        <w:t xml:space="preserve"> </w:t>
      </w:r>
      <w:r w:rsidRPr="003019E1">
        <w:rPr>
          <w:sz w:val="20"/>
          <w:szCs w:val="20"/>
        </w:rPr>
        <w:t>wykorzystywane są dialekty, co pozwala odbiorcy między innymi lepiej poznać zjawiska typowe dla danego regionu. Dzięki dialektom pamiętamy o korzeniach naszej tożsamości narodowej, co jest bardzo ważne w czasach globalizacji.</w:t>
      </w:r>
    </w:p>
    <w:p w:rsidR="00E468BA" w:rsidRPr="003019E1" w:rsidRDefault="00E468BA" w:rsidP="00E468BA">
      <w:pPr>
        <w:ind w:left="851"/>
        <w:rPr>
          <w:b/>
          <w:sz w:val="20"/>
          <w:szCs w:val="20"/>
        </w:rPr>
      </w:pPr>
    </w:p>
    <w:p w:rsidR="00E468BA" w:rsidRPr="003019E1" w:rsidRDefault="00E468BA" w:rsidP="00E468BA">
      <w:pPr>
        <w:ind w:left="851"/>
        <w:rPr>
          <w:b/>
          <w:sz w:val="20"/>
          <w:szCs w:val="20"/>
        </w:rPr>
      </w:pPr>
      <w:r w:rsidRPr="003019E1">
        <w:rPr>
          <w:b/>
          <w:sz w:val="20"/>
          <w:szCs w:val="20"/>
        </w:rPr>
        <w:t>Wskazówki do rozwiązania zadania</w:t>
      </w:r>
    </w:p>
    <w:p w:rsidR="00E468BA" w:rsidRPr="003019E1" w:rsidRDefault="00E468BA" w:rsidP="00E468BA">
      <w:pPr>
        <w:pStyle w:val="Informatornagwki"/>
        <w:spacing w:after="0"/>
        <w:ind w:left="851"/>
        <w:rPr>
          <w:rFonts w:ascii="Times New Roman" w:hAnsi="Times New Roman"/>
          <w:b w:val="0"/>
          <w:color w:val="141823"/>
          <w:sz w:val="20"/>
        </w:rPr>
      </w:pPr>
      <w:r w:rsidRPr="003019E1">
        <w:rPr>
          <w:rFonts w:ascii="Times New Roman" w:hAnsi="Times New Roman"/>
          <w:b w:val="0"/>
          <w:sz w:val="20"/>
        </w:rPr>
        <w:t>Teza sformułowana w przykładowym konspekcie nie wyczerpuje wszystkich możliwości realizacji tematu.</w:t>
      </w:r>
    </w:p>
    <w:p w:rsidR="00E468BA" w:rsidRPr="003019E1" w:rsidRDefault="00E468BA" w:rsidP="00E468BA">
      <w:pPr>
        <w:pStyle w:val="Informatornagwki"/>
        <w:numPr>
          <w:ilvl w:val="0"/>
          <w:numId w:val="18"/>
        </w:numPr>
        <w:spacing w:after="0"/>
        <w:ind w:left="1134" w:hanging="283"/>
        <w:rPr>
          <w:rFonts w:ascii="Times New Roman" w:hAnsi="Times New Roman"/>
          <w:b w:val="0"/>
          <w:color w:val="141823"/>
          <w:sz w:val="20"/>
        </w:rPr>
      </w:pPr>
      <w:r w:rsidRPr="003019E1">
        <w:rPr>
          <w:rFonts w:ascii="Times New Roman" w:hAnsi="Times New Roman"/>
          <w:b w:val="0"/>
          <w:sz w:val="20"/>
        </w:rPr>
        <w:t>Możesz postawić tezę, że dzięki wykorzystaniu w literaturze dialektyzmów twórcy charakteryzują bohaterów.</w:t>
      </w:r>
    </w:p>
    <w:p w:rsidR="00E468BA" w:rsidRPr="003019E1" w:rsidRDefault="00E468BA" w:rsidP="00E468BA">
      <w:pPr>
        <w:pStyle w:val="Informatornagwki"/>
        <w:numPr>
          <w:ilvl w:val="0"/>
          <w:numId w:val="18"/>
        </w:numPr>
        <w:spacing w:after="0"/>
        <w:ind w:left="1134" w:hanging="283"/>
        <w:rPr>
          <w:rFonts w:ascii="Times New Roman" w:hAnsi="Times New Roman"/>
          <w:b w:val="0"/>
          <w:sz w:val="20"/>
        </w:rPr>
      </w:pPr>
      <w:r w:rsidRPr="003019E1">
        <w:rPr>
          <w:rFonts w:ascii="Times New Roman" w:hAnsi="Times New Roman"/>
          <w:b w:val="0"/>
          <w:color w:val="141823"/>
          <w:sz w:val="20"/>
        </w:rPr>
        <w:t>Możesz zająć stanowisko, że</w:t>
      </w:r>
      <w:r w:rsidRPr="003019E1">
        <w:rPr>
          <w:rFonts w:ascii="Times New Roman" w:hAnsi="Times New Roman"/>
          <w:color w:val="141823"/>
          <w:sz w:val="20"/>
        </w:rPr>
        <w:t xml:space="preserve"> </w:t>
      </w:r>
      <w:r w:rsidRPr="003019E1">
        <w:rPr>
          <w:rFonts w:ascii="Times New Roman" w:hAnsi="Times New Roman"/>
          <w:b w:val="0"/>
          <w:sz w:val="20"/>
        </w:rPr>
        <w:t>w utworach literackich dialektyzmy są wykorzystywane, aby ożywić wypowiedź, oddać koloryt lokalny.</w:t>
      </w:r>
    </w:p>
    <w:p w:rsidR="00E468BA" w:rsidRPr="003019E1" w:rsidRDefault="00E468BA" w:rsidP="00E468BA">
      <w:pPr>
        <w:pStyle w:val="NormalnyWeb"/>
        <w:numPr>
          <w:ilvl w:val="0"/>
          <w:numId w:val="18"/>
        </w:numPr>
        <w:shd w:val="clear" w:color="auto" w:fill="FFFFFF"/>
        <w:spacing w:before="0" w:beforeAutospacing="0" w:after="0" w:afterAutospacing="0"/>
        <w:ind w:left="1134" w:hanging="283"/>
        <w:jc w:val="both"/>
        <w:rPr>
          <w:sz w:val="20"/>
          <w:szCs w:val="20"/>
        </w:rPr>
      </w:pPr>
      <w:r w:rsidRPr="003019E1">
        <w:rPr>
          <w:color w:val="141823"/>
          <w:sz w:val="20"/>
          <w:szCs w:val="20"/>
        </w:rPr>
        <w:t xml:space="preserve">Możesz sformułować hipotezę, np. </w:t>
      </w:r>
      <w:r w:rsidRPr="003019E1">
        <w:rPr>
          <w:sz w:val="20"/>
          <w:szCs w:val="20"/>
        </w:rPr>
        <w:t>Dlaczego twórcy wykorzystują w swoich tekstach dialektyzmy, elementy leksykalne obce słownikowi języka literackiego, rozumianego jako język elity kulturalnej?</w:t>
      </w:r>
    </w:p>
    <w:p w:rsidR="00E468BA" w:rsidRDefault="00E468BA" w:rsidP="00E468BA">
      <w:pPr>
        <w:ind w:left="1134" w:hanging="283"/>
        <w:jc w:val="both"/>
        <w:rPr>
          <w:sz w:val="20"/>
          <w:szCs w:val="20"/>
        </w:rPr>
      </w:pPr>
    </w:p>
    <w:p w:rsidR="00E468BA" w:rsidRPr="003019E1" w:rsidRDefault="00E468BA" w:rsidP="00E468BA">
      <w:pPr>
        <w:ind w:left="1134" w:hanging="283"/>
        <w:jc w:val="both"/>
        <w:rPr>
          <w:sz w:val="20"/>
          <w:szCs w:val="20"/>
        </w:rPr>
      </w:pPr>
      <w:r w:rsidRPr="003019E1">
        <w:rPr>
          <w:sz w:val="20"/>
          <w:szCs w:val="20"/>
        </w:rPr>
        <w:t>Możesz dowieść też tezy, odwołując się do innych kontekstów, np.:</w:t>
      </w:r>
    </w:p>
    <w:p w:rsidR="00E468BA" w:rsidRPr="003019E1" w:rsidRDefault="00E468BA" w:rsidP="00E468BA">
      <w:pPr>
        <w:pStyle w:val="Akapitzlist"/>
        <w:numPr>
          <w:ilvl w:val="0"/>
          <w:numId w:val="17"/>
        </w:numPr>
        <w:suppressAutoHyphens/>
        <w:ind w:left="1134" w:hanging="283"/>
        <w:jc w:val="both"/>
        <w:rPr>
          <w:sz w:val="20"/>
          <w:szCs w:val="20"/>
        </w:rPr>
      </w:pPr>
      <w:r w:rsidRPr="003019E1">
        <w:rPr>
          <w:sz w:val="20"/>
          <w:szCs w:val="20"/>
        </w:rPr>
        <w:t xml:space="preserve">Stanisław Wyspiański, </w:t>
      </w:r>
      <w:r w:rsidRPr="003019E1">
        <w:rPr>
          <w:i/>
          <w:sz w:val="20"/>
          <w:szCs w:val="20"/>
        </w:rPr>
        <w:t>Wesele</w:t>
      </w:r>
      <w:r w:rsidRPr="003019E1">
        <w:rPr>
          <w:sz w:val="20"/>
          <w:szCs w:val="20"/>
        </w:rPr>
        <w:t>: w dialogach pomiędzy przedstawicielami chłopstwa i inteligencji język jest stylizowany na gwarę typową dla okolic Krakowa; Scena 1.: Czepiec w rozmowie z</w:t>
      </w:r>
      <w:r>
        <w:rPr>
          <w:sz w:val="20"/>
          <w:szCs w:val="20"/>
        </w:rPr>
        <w:t> </w:t>
      </w:r>
      <w:r w:rsidRPr="003019E1">
        <w:rPr>
          <w:sz w:val="20"/>
          <w:szCs w:val="20"/>
        </w:rPr>
        <w:t xml:space="preserve">Dziennikarzem mówi gwarą, np. </w:t>
      </w:r>
      <w:r w:rsidRPr="003019E1">
        <w:rPr>
          <w:i/>
          <w:sz w:val="20"/>
          <w:szCs w:val="20"/>
        </w:rPr>
        <w:t>Chińcyki, kajsi, syćko, ino, pon nos obśmiwajom, nie chcom</w:t>
      </w:r>
      <w:r w:rsidRPr="003019E1">
        <w:rPr>
          <w:sz w:val="20"/>
          <w:szCs w:val="20"/>
        </w:rPr>
        <w:t xml:space="preserve">; Sceny 4. i 7.: Klimina w rozmowie z Radczynią mówi gwarą, np. </w:t>
      </w:r>
      <w:r w:rsidRPr="003019E1">
        <w:rPr>
          <w:i/>
          <w:sz w:val="20"/>
          <w:szCs w:val="20"/>
        </w:rPr>
        <w:t>som, ino roz, potrza ludzi, tym ta casem sie nie siwo, i pani ta tyz nie marnie</w:t>
      </w:r>
      <w:r w:rsidRPr="003019E1">
        <w:rPr>
          <w:sz w:val="20"/>
          <w:szCs w:val="20"/>
        </w:rPr>
        <w:t>; wykorzystanie gwary pozwala scharakteryzować Czepca i Kliminę jako osoby należące do chłopstwa, co ma związek z problematyką dramatu.</w:t>
      </w:r>
    </w:p>
    <w:p w:rsidR="00E468BA" w:rsidRPr="003019E1" w:rsidRDefault="00E468BA" w:rsidP="00E468BA">
      <w:pPr>
        <w:pStyle w:val="Akapitzlist"/>
        <w:numPr>
          <w:ilvl w:val="0"/>
          <w:numId w:val="17"/>
        </w:numPr>
        <w:suppressAutoHyphens/>
        <w:ind w:left="1134" w:hanging="283"/>
        <w:jc w:val="both"/>
        <w:rPr>
          <w:sz w:val="20"/>
          <w:szCs w:val="20"/>
        </w:rPr>
      </w:pPr>
      <w:r w:rsidRPr="003019E1">
        <w:rPr>
          <w:sz w:val="20"/>
          <w:szCs w:val="20"/>
        </w:rPr>
        <w:t xml:space="preserve">Wiesław Myśliwski, </w:t>
      </w:r>
      <w:r w:rsidRPr="003019E1">
        <w:rPr>
          <w:i/>
          <w:sz w:val="20"/>
          <w:szCs w:val="20"/>
        </w:rPr>
        <w:t>Widnokrąg</w:t>
      </w:r>
      <w:r w:rsidRPr="003019E1">
        <w:rPr>
          <w:sz w:val="20"/>
          <w:szCs w:val="20"/>
        </w:rPr>
        <w:t>: dzięki gwarze Piotruś – bohater-narrator charakteryzuje swoją rodzinę, jej silny związek ze wsią.</w:t>
      </w:r>
    </w:p>
    <w:p w:rsidR="00E468BA" w:rsidRPr="003019E1" w:rsidRDefault="00E468BA" w:rsidP="00E468BA">
      <w:pPr>
        <w:pStyle w:val="Akapitzlist"/>
        <w:numPr>
          <w:ilvl w:val="0"/>
          <w:numId w:val="17"/>
        </w:numPr>
        <w:suppressAutoHyphens/>
        <w:ind w:left="1134" w:hanging="283"/>
        <w:jc w:val="both"/>
        <w:rPr>
          <w:sz w:val="20"/>
          <w:szCs w:val="20"/>
        </w:rPr>
      </w:pPr>
      <w:r w:rsidRPr="003019E1">
        <w:rPr>
          <w:sz w:val="20"/>
          <w:szCs w:val="20"/>
        </w:rPr>
        <w:t xml:space="preserve">Kazimierz Przerwa-Tetmajer, </w:t>
      </w:r>
      <w:r w:rsidRPr="003019E1">
        <w:rPr>
          <w:i/>
          <w:sz w:val="20"/>
          <w:szCs w:val="20"/>
        </w:rPr>
        <w:t>Na skalnym Podhalu</w:t>
      </w:r>
      <w:r w:rsidRPr="003019E1">
        <w:rPr>
          <w:sz w:val="20"/>
          <w:szCs w:val="20"/>
        </w:rPr>
        <w:t>:</w:t>
      </w:r>
      <w:r w:rsidRPr="003019E1">
        <w:rPr>
          <w:i/>
          <w:sz w:val="20"/>
          <w:szCs w:val="20"/>
        </w:rPr>
        <w:t xml:space="preserve"> </w:t>
      </w:r>
      <w:r w:rsidRPr="003019E1">
        <w:rPr>
          <w:sz w:val="20"/>
          <w:szCs w:val="20"/>
        </w:rPr>
        <w:t>gwara podhalańska pozwala ukazać wyjątkowość kultury Górali, ich obyczaje, kodeks wartości.</w:t>
      </w:r>
    </w:p>
    <w:p w:rsidR="00E468BA" w:rsidRDefault="00E468BA" w:rsidP="00E468BA">
      <w:pPr>
        <w:ind w:left="1134" w:hanging="283"/>
        <w:jc w:val="both"/>
        <w:rPr>
          <w:sz w:val="20"/>
          <w:szCs w:val="20"/>
        </w:rPr>
      </w:pPr>
    </w:p>
    <w:p w:rsidR="00E468BA" w:rsidRDefault="00E468BA" w:rsidP="00E468BA">
      <w:pPr>
        <w:ind w:left="1134" w:hanging="283"/>
        <w:jc w:val="both"/>
        <w:rPr>
          <w:sz w:val="20"/>
          <w:szCs w:val="20"/>
        </w:rPr>
      </w:pPr>
      <w:r w:rsidRPr="003019E1">
        <w:rPr>
          <w:sz w:val="20"/>
          <w:szCs w:val="20"/>
        </w:rPr>
        <w:t>Zwróć uwagę na polecenie z tematu. Uzasadniając swoje stanowis</w:t>
      </w:r>
      <w:r>
        <w:rPr>
          <w:sz w:val="20"/>
          <w:szCs w:val="20"/>
        </w:rPr>
        <w:t>ko, wybierz jeden tekst kultury</w:t>
      </w:r>
    </w:p>
    <w:p w:rsidR="00E468BA" w:rsidRPr="003019E1" w:rsidRDefault="00E468BA" w:rsidP="00E468BA">
      <w:pPr>
        <w:ind w:left="1134" w:hanging="283"/>
        <w:jc w:val="both"/>
        <w:rPr>
          <w:sz w:val="20"/>
          <w:szCs w:val="20"/>
        </w:rPr>
      </w:pPr>
      <w:r w:rsidRPr="003019E1">
        <w:rPr>
          <w:sz w:val="20"/>
          <w:szCs w:val="20"/>
        </w:rPr>
        <w:t>(oprócz tekstu Adama Kulawika); możesz odwołać się albo do literatury, albo np. do filmu.</w:t>
      </w:r>
    </w:p>
    <w:p w:rsidR="00E468BA" w:rsidRDefault="00E468BA" w:rsidP="00E468BA">
      <w:pPr>
        <w:rPr>
          <w:lang w:eastAsia="en-US"/>
        </w:rPr>
      </w:pPr>
      <w:r>
        <w:rPr>
          <w:lang w:eastAsia="en-US"/>
        </w:rPr>
        <w:br w:type="page"/>
      </w:r>
    </w:p>
    <w:p w:rsidR="00E468BA" w:rsidRPr="00343CFD" w:rsidRDefault="00E468BA" w:rsidP="00E468BA">
      <w:pPr>
        <w:rPr>
          <w:b/>
          <w:sz w:val="28"/>
          <w:szCs w:val="28"/>
        </w:rPr>
      </w:pPr>
      <w:r w:rsidRPr="00343CFD">
        <w:rPr>
          <w:b/>
          <w:sz w:val="28"/>
          <w:szCs w:val="28"/>
        </w:rPr>
        <w:lastRenderedPageBreak/>
        <w:t>Wymagania egzaminacyjne do rozdziału 4. Zadania do egzaminu ustnego – tekst ikoniczny</w:t>
      </w:r>
    </w:p>
    <w:p w:rsidR="00E468BA" w:rsidRPr="00343CFD" w:rsidRDefault="00E468BA" w:rsidP="00E468BA">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E468BA" w:rsidRPr="00A75F1C" w:rsidTr="000F388E">
        <w:tc>
          <w:tcPr>
            <w:tcW w:w="2376" w:type="dxa"/>
          </w:tcPr>
          <w:p w:rsidR="00E468BA" w:rsidRPr="00A75F1C" w:rsidRDefault="00E468BA" w:rsidP="000F388E">
            <w:pPr>
              <w:rPr>
                <w:sz w:val="20"/>
                <w:szCs w:val="20"/>
              </w:rPr>
            </w:pPr>
            <w:r w:rsidRPr="00A75F1C">
              <w:rPr>
                <w:sz w:val="20"/>
                <w:szCs w:val="20"/>
              </w:rPr>
              <w:t>Wymagania ogólne</w:t>
            </w:r>
          </w:p>
        </w:tc>
        <w:tc>
          <w:tcPr>
            <w:tcW w:w="6946" w:type="dxa"/>
          </w:tcPr>
          <w:p w:rsidR="00E468BA" w:rsidRPr="00A75F1C" w:rsidRDefault="00E468BA" w:rsidP="000F388E">
            <w:pPr>
              <w:autoSpaceDE w:val="0"/>
              <w:autoSpaceDN w:val="0"/>
              <w:adjustRightInd w:val="0"/>
              <w:rPr>
                <w:sz w:val="20"/>
                <w:szCs w:val="20"/>
              </w:rPr>
            </w:pPr>
            <w:r w:rsidRPr="00A75F1C">
              <w:rPr>
                <w:sz w:val="20"/>
                <w:szCs w:val="20"/>
              </w:rPr>
              <w:t xml:space="preserve">II. Uczeń stosuje w analizie podstawowe pojęcia z zakresu poetyki; </w:t>
            </w:r>
          </w:p>
          <w:p w:rsidR="00E468BA" w:rsidRPr="00A75F1C" w:rsidRDefault="00E468BA" w:rsidP="000F388E">
            <w:pPr>
              <w:autoSpaceDE w:val="0"/>
              <w:autoSpaceDN w:val="0"/>
              <w:adjustRightInd w:val="0"/>
              <w:rPr>
                <w:sz w:val="20"/>
                <w:szCs w:val="20"/>
              </w:rPr>
            </w:pPr>
            <w:r w:rsidRPr="00A75F1C">
              <w:rPr>
                <w:sz w:val="20"/>
                <w:szCs w:val="20"/>
              </w:rPr>
              <w:t>w interpreta</w:t>
            </w:r>
            <w:r>
              <w:rPr>
                <w:sz w:val="20"/>
                <w:szCs w:val="20"/>
              </w:rPr>
              <w:t xml:space="preserve">cji tekstu wykorzystuje wiedzę </w:t>
            </w:r>
            <w:r w:rsidRPr="00A75F1C">
              <w:rPr>
                <w:sz w:val="20"/>
                <w:szCs w:val="20"/>
              </w:rPr>
              <w:t>o kontekstach, w jakich może być on odczytywany; poznaje niezbędne dla lektury fakty z historii literatury i innych dziedzin humanistyki; odczytuje rozmaite sensy dzieła.</w:t>
            </w:r>
          </w:p>
          <w:p w:rsidR="00E468BA" w:rsidRPr="00A75F1C" w:rsidRDefault="00E468BA" w:rsidP="000F388E">
            <w:pPr>
              <w:rPr>
                <w:sz w:val="20"/>
                <w:szCs w:val="20"/>
              </w:rPr>
            </w:pPr>
            <w:r w:rsidRPr="00A75F1C">
              <w:rPr>
                <w:sz w:val="20"/>
                <w:szCs w:val="20"/>
              </w:rPr>
              <w:t>III. Uczeń buduje wypowiedzi o wyższym stopniu złożoności; stosuje w nich podstawowe zasady logiki i retoryki; ma świadomość własnej kompetencji językowej.</w:t>
            </w:r>
          </w:p>
        </w:tc>
      </w:tr>
      <w:tr w:rsidR="00E468BA" w:rsidRPr="00A75F1C" w:rsidTr="000F388E">
        <w:tc>
          <w:tcPr>
            <w:tcW w:w="2376" w:type="dxa"/>
          </w:tcPr>
          <w:p w:rsidR="00E468BA" w:rsidRPr="00A75F1C" w:rsidRDefault="00E468BA" w:rsidP="000F388E">
            <w:pPr>
              <w:rPr>
                <w:sz w:val="20"/>
                <w:szCs w:val="20"/>
              </w:rPr>
            </w:pPr>
            <w:r w:rsidRPr="00A75F1C">
              <w:rPr>
                <w:sz w:val="20"/>
                <w:szCs w:val="20"/>
              </w:rPr>
              <w:t>Wymagania szczegółowe</w:t>
            </w:r>
          </w:p>
        </w:tc>
        <w:tc>
          <w:tcPr>
            <w:tcW w:w="6946" w:type="dxa"/>
          </w:tcPr>
          <w:p w:rsidR="00E468BA" w:rsidRPr="00A75F1C" w:rsidRDefault="00E468BA" w:rsidP="000F388E">
            <w:pPr>
              <w:pStyle w:val="Stopka"/>
              <w:rPr>
                <w:rFonts w:cs="TimesNewRoman,Italic"/>
                <w:iCs/>
                <w:sz w:val="20"/>
                <w:szCs w:val="20"/>
              </w:rPr>
            </w:pPr>
            <w:r w:rsidRPr="00A75F1C">
              <w:rPr>
                <w:rFonts w:cs="TimesNewRoman,Italic"/>
                <w:iCs/>
                <w:sz w:val="20"/>
                <w:szCs w:val="20"/>
              </w:rPr>
              <w:t>II.</w:t>
            </w:r>
            <w:r w:rsidRPr="00A75F1C">
              <w:rPr>
                <w:sz w:val="20"/>
                <w:szCs w:val="20"/>
              </w:rPr>
              <w:t xml:space="preserve"> (czwarty etap edukacyjny)</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1.2) Uczeń określa problematykę utworu.</w:t>
            </w:r>
          </w:p>
          <w:p w:rsidR="00E468BA" w:rsidRPr="00A75F1C" w:rsidRDefault="00E468BA" w:rsidP="000F388E">
            <w:pPr>
              <w:autoSpaceDE w:val="0"/>
              <w:autoSpaceDN w:val="0"/>
              <w:adjustRightInd w:val="0"/>
              <w:rPr>
                <w:sz w:val="20"/>
                <w:szCs w:val="20"/>
              </w:rPr>
            </w:pPr>
            <w:r w:rsidRPr="00A75F1C">
              <w:rPr>
                <w:sz w:val="20"/>
                <w:szCs w:val="20"/>
              </w:rPr>
              <w:t>2.2) Uczeń dostr</w:t>
            </w:r>
            <w:r>
              <w:rPr>
                <w:sz w:val="20"/>
                <w:szCs w:val="20"/>
              </w:rPr>
              <w:t xml:space="preserve">zega w czytanych utworach cechy </w:t>
            </w:r>
            <w:r w:rsidRPr="00A75F1C">
              <w:rPr>
                <w:sz w:val="20"/>
                <w:szCs w:val="20"/>
              </w:rPr>
              <w:t>charakterystyczne okre</w:t>
            </w:r>
            <w:r w:rsidRPr="00A75F1C">
              <w:rPr>
                <w:rFonts w:eastAsia="TimesNewRoman" w:cs="TimesNewRoman"/>
                <w:sz w:val="20"/>
                <w:szCs w:val="20"/>
              </w:rPr>
              <w:t>ś</w:t>
            </w:r>
            <w:r w:rsidRPr="00A75F1C">
              <w:rPr>
                <w:sz w:val="20"/>
                <w:szCs w:val="20"/>
              </w:rPr>
              <w:t>lonej epoki.</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2.4) Uczeń rozpoznaje w utworze sposoby kreowania świata przedstawionego.</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3.1) Uczeń wykorzystuje w interpretacji elementy znaczące dla odczytania sensu utworu.</w:t>
            </w:r>
          </w:p>
          <w:p w:rsidR="00E468BA" w:rsidRPr="00AF07D0" w:rsidRDefault="00E468BA" w:rsidP="000F388E">
            <w:pPr>
              <w:widowControl w:val="0"/>
              <w:autoSpaceDE w:val="0"/>
              <w:autoSpaceDN w:val="0"/>
              <w:adjustRightInd w:val="0"/>
              <w:rPr>
                <w:rFonts w:cs="Times-Roman"/>
                <w:sz w:val="20"/>
                <w:szCs w:val="20"/>
              </w:rPr>
            </w:pPr>
            <w:r w:rsidRPr="00A75F1C">
              <w:rPr>
                <w:rFonts w:cs="Times-Roman"/>
                <w:sz w:val="20"/>
                <w:szCs w:val="20"/>
              </w:rPr>
              <w:t>3.2) Uczeń wyko</w:t>
            </w:r>
            <w:r>
              <w:rPr>
                <w:rFonts w:cs="Times-Roman"/>
                <w:sz w:val="20"/>
                <w:szCs w:val="20"/>
              </w:rPr>
              <w:t xml:space="preserve">rzystuje w interpretacji utworu </w:t>
            </w:r>
            <w:r w:rsidRPr="00A75F1C">
              <w:rPr>
                <w:rFonts w:cs="Times-Roman"/>
                <w:sz w:val="20"/>
                <w:szCs w:val="20"/>
              </w:rPr>
              <w:t>konteksty.</w:t>
            </w:r>
          </w:p>
          <w:p w:rsidR="00E468BA" w:rsidRPr="00A75F1C" w:rsidRDefault="00E468BA" w:rsidP="000F388E">
            <w:pPr>
              <w:pStyle w:val="Stopka"/>
              <w:rPr>
                <w:rFonts w:cs="TimesNewRoman,Italic"/>
                <w:iCs/>
                <w:sz w:val="20"/>
                <w:szCs w:val="20"/>
              </w:rPr>
            </w:pPr>
            <w:r w:rsidRPr="00A75F1C">
              <w:rPr>
                <w:rFonts w:cs="TimesNewRoman,Italic"/>
                <w:iCs/>
                <w:sz w:val="20"/>
                <w:szCs w:val="20"/>
              </w:rPr>
              <w:t>3.3) Uczeń porównuje funkcjonowanie</w:t>
            </w:r>
            <w:r>
              <w:rPr>
                <w:rFonts w:cs="TimesNewRoman,Italic"/>
                <w:iCs/>
                <w:sz w:val="20"/>
                <w:szCs w:val="20"/>
              </w:rPr>
              <w:t xml:space="preserve"> tych samych motywów </w:t>
            </w:r>
            <w:r w:rsidRPr="00A75F1C">
              <w:rPr>
                <w:rFonts w:cs="TimesNewRoman,Italic"/>
                <w:iCs/>
                <w:sz w:val="20"/>
                <w:szCs w:val="20"/>
              </w:rPr>
              <w:t>w różnych utworach literackich.</w:t>
            </w:r>
          </w:p>
          <w:p w:rsidR="00E468BA" w:rsidRPr="00A75F1C" w:rsidRDefault="00E468BA" w:rsidP="000F388E">
            <w:pPr>
              <w:pStyle w:val="Stopka"/>
              <w:rPr>
                <w:rFonts w:cs="TimesNewRoman,Italic"/>
                <w:iCs/>
                <w:sz w:val="20"/>
                <w:szCs w:val="20"/>
              </w:rPr>
            </w:pPr>
            <w:r w:rsidRPr="00A75F1C">
              <w:rPr>
                <w:rFonts w:cs="TimesNewRoman,Italic"/>
                <w:iCs/>
                <w:sz w:val="20"/>
                <w:szCs w:val="20"/>
              </w:rPr>
              <w:t>(trzeci etap edukacyjny)</w:t>
            </w:r>
          </w:p>
          <w:p w:rsidR="00E468BA" w:rsidRPr="00A75F1C" w:rsidRDefault="00E468BA" w:rsidP="000F388E">
            <w:pPr>
              <w:widowControl w:val="0"/>
              <w:autoSpaceDE w:val="0"/>
              <w:autoSpaceDN w:val="0"/>
              <w:adjustRightInd w:val="0"/>
              <w:rPr>
                <w:rFonts w:cs="Times-Roman"/>
                <w:sz w:val="20"/>
                <w:szCs w:val="20"/>
              </w:rPr>
            </w:pPr>
            <w:r w:rsidRPr="00A75F1C">
              <w:rPr>
                <w:rFonts w:cs="Times-Roman"/>
                <w:sz w:val="20"/>
                <w:szCs w:val="20"/>
              </w:rPr>
              <w:t>2.11) Uczeń uwzględnia w analizie specyfikę tekstów kultury przynależnych do następujących</w:t>
            </w:r>
            <w:r>
              <w:rPr>
                <w:rFonts w:cs="Times-Roman"/>
                <w:sz w:val="20"/>
                <w:szCs w:val="20"/>
              </w:rPr>
              <w:t xml:space="preserve"> </w:t>
            </w:r>
            <w:r w:rsidRPr="00A75F1C">
              <w:rPr>
                <w:rFonts w:cs="Times-Roman"/>
                <w:sz w:val="20"/>
                <w:szCs w:val="20"/>
              </w:rPr>
              <w:t>rodzajów sztuki: literatura, sztuki plastyczne.</w:t>
            </w:r>
          </w:p>
          <w:p w:rsidR="00E468BA" w:rsidRPr="00A75F1C" w:rsidRDefault="00E468BA" w:rsidP="000F388E">
            <w:pPr>
              <w:pStyle w:val="Stopka"/>
              <w:rPr>
                <w:rFonts w:cs="TimesNewRoman,Italic"/>
                <w:iCs/>
                <w:sz w:val="20"/>
                <w:szCs w:val="20"/>
              </w:rPr>
            </w:pPr>
            <w:r w:rsidRPr="00A75F1C">
              <w:rPr>
                <w:rFonts w:cs="TimesNewRoman,Italic"/>
                <w:iCs/>
                <w:sz w:val="20"/>
                <w:szCs w:val="20"/>
              </w:rPr>
              <w:t>III.</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1.1) Uczeń tworzy dłuższy tekst m</w:t>
            </w:r>
            <w:r>
              <w:rPr>
                <w:rFonts w:cs="TimesNewRoman,Italic"/>
                <w:iCs/>
                <w:sz w:val="20"/>
                <w:szCs w:val="20"/>
              </w:rPr>
              <w:t xml:space="preserve">ówiony zgodnie </w:t>
            </w:r>
            <w:r w:rsidRPr="00A75F1C">
              <w:rPr>
                <w:rFonts w:cs="TimesNewRoman,Italic"/>
                <w:iCs/>
                <w:sz w:val="20"/>
                <w:szCs w:val="20"/>
              </w:rPr>
              <w:t>z podstawowymi regułami jego organizacji, przestrzegając zasad spójności znaczeniowej i logicznej.</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1.3) Uczeń tworzy samodzielną wypowiedź argumentacyjną według podstawowych zasad logiki i retoryki (stawia tezę lub hipotezę, dobiera argumenty, porządkuje je, hierarchizuje, dokonuje selekcji pod względem użyteczności w wypowiedzi, podsumowuje, dobiera przykłady ilustrujące wywód myślowy, przeprowadza prawidłowe wnioskowanie).</w:t>
            </w:r>
          </w:p>
          <w:p w:rsidR="00E468BA" w:rsidRPr="00A75F1C" w:rsidRDefault="00E468BA" w:rsidP="000F388E">
            <w:pPr>
              <w:pStyle w:val="Stopka"/>
              <w:rPr>
                <w:rFonts w:cs="TimesNewRoman"/>
                <w:sz w:val="20"/>
                <w:szCs w:val="20"/>
              </w:rPr>
            </w:pPr>
            <w:r w:rsidRPr="00A75F1C">
              <w:rPr>
                <w:rFonts w:cs="TimesNewRoman,Italic"/>
                <w:iCs/>
                <w:sz w:val="20"/>
                <w:szCs w:val="20"/>
              </w:rPr>
              <w:t>1.4) Uczeń publicznie wygłasza przygotowaną przez siebie wypowiedź, dbając o</w:t>
            </w:r>
            <w:r>
              <w:rPr>
                <w:rFonts w:cs="TimesNewRoman,Italic"/>
                <w:iCs/>
                <w:sz w:val="20"/>
                <w:szCs w:val="20"/>
              </w:rPr>
              <w:t> </w:t>
            </w:r>
            <w:r w:rsidRPr="00A75F1C">
              <w:rPr>
                <w:rFonts w:cs="TimesNewRoman,Italic"/>
                <w:iCs/>
                <w:sz w:val="20"/>
                <w:szCs w:val="20"/>
              </w:rPr>
              <w:t>dźwiękową wyrazistość przekazu (w tym także tempo mowy i donośność głosu).</w:t>
            </w:r>
          </w:p>
        </w:tc>
      </w:tr>
    </w:tbl>
    <w:p w:rsidR="00E468BA" w:rsidRPr="000C0231" w:rsidRDefault="00E468BA" w:rsidP="00E468BA">
      <w:pPr>
        <w:ind w:left="360"/>
        <w:rPr>
          <w:b/>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32"/>
          <w:szCs w:val="32"/>
        </w:rPr>
      </w:pPr>
    </w:p>
    <w:p w:rsidR="00E468BA" w:rsidRDefault="00E468BA" w:rsidP="00E468BA">
      <w:pPr>
        <w:jc w:val="center"/>
        <w:rPr>
          <w:b/>
          <w:sz w:val="28"/>
          <w:szCs w:val="28"/>
        </w:rPr>
      </w:pPr>
      <w:r>
        <w:rPr>
          <w:b/>
          <w:sz w:val="28"/>
          <w:szCs w:val="28"/>
        </w:rPr>
        <w:br w:type="page"/>
      </w:r>
    </w:p>
    <w:p w:rsidR="00E468BA" w:rsidRDefault="00E468BA" w:rsidP="00E468BA">
      <w:pPr>
        <w:rPr>
          <w:b/>
          <w:sz w:val="28"/>
          <w:szCs w:val="28"/>
        </w:rPr>
      </w:pPr>
      <w:r>
        <w:rPr>
          <w:b/>
          <w:sz w:val="28"/>
          <w:szCs w:val="28"/>
        </w:rPr>
        <w:lastRenderedPageBreak/>
        <w:t xml:space="preserve">Wymagania egzaminacyjne </w:t>
      </w:r>
      <w:r w:rsidRPr="00343CFD">
        <w:rPr>
          <w:b/>
          <w:sz w:val="28"/>
          <w:szCs w:val="28"/>
        </w:rPr>
        <w:t xml:space="preserve">do rozdziału 4. Zadania do egzaminu ustnego </w:t>
      </w:r>
      <w:r>
        <w:rPr>
          <w:b/>
          <w:sz w:val="28"/>
          <w:szCs w:val="28"/>
        </w:rPr>
        <w:br/>
      </w:r>
      <w:r w:rsidRPr="00343CFD">
        <w:rPr>
          <w:b/>
          <w:sz w:val="28"/>
          <w:szCs w:val="28"/>
        </w:rPr>
        <w:t>– tekst językowy</w:t>
      </w:r>
    </w:p>
    <w:p w:rsidR="00E468BA" w:rsidRPr="00343CFD" w:rsidRDefault="00E468BA" w:rsidP="00E468BA">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46"/>
      </w:tblGrid>
      <w:tr w:rsidR="00E468BA" w:rsidRPr="00A75F1C" w:rsidTr="000F388E">
        <w:tc>
          <w:tcPr>
            <w:tcW w:w="2376" w:type="dxa"/>
          </w:tcPr>
          <w:p w:rsidR="00E468BA" w:rsidRPr="00A75F1C" w:rsidRDefault="00E468BA" w:rsidP="000F388E">
            <w:pPr>
              <w:rPr>
                <w:sz w:val="20"/>
                <w:szCs w:val="20"/>
              </w:rPr>
            </w:pPr>
            <w:r w:rsidRPr="00A75F1C">
              <w:rPr>
                <w:sz w:val="20"/>
                <w:szCs w:val="20"/>
              </w:rPr>
              <w:t>Wymagania ogólne</w:t>
            </w:r>
          </w:p>
        </w:tc>
        <w:tc>
          <w:tcPr>
            <w:tcW w:w="6946" w:type="dxa"/>
          </w:tcPr>
          <w:p w:rsidR="00E468BA" w:rsidRPr="00A75F1C" w:rsidRDefault="00E468BA" w:rsidP="000F388E">
            <w:pPr>
              <w:autoSpaceDE w:val="0"/>
              <w:autoSpaceDN w:val="0"/>
              <w:adjustRightInd w:val="0"/>
              <w:rPr>
                <w:sz w:val="20"/>
                <w:szCs w:val="20"/>
              </w:rPr>
            </w:pPr>
            <w:r w:rsidRPr="00A75F1C">
              <w:rPr>
                <w:sz w:val="20"/>
                <w:szCs w:val="20"/>
              </w:rPr>
              <w:t>I. Uczeń rozumie teksty o skomplikowanej budowie; dostrzega sensy zawarte w</w:t>
            </w:r>
            <w:r>
              <w:rPr>
                <w:sz w:val="20"/>
                <w:szCs w:val="20"/>
              </w:rPr>
              <w:t> </w:t>
            </w:r>
            <w:r w:rsidRPr="00A75F1C">
              <w:rPr>
                <w:sz w:val="20"/>
                <w:szCs w:val="20"/>
              </w:rPr>
              <w:t>strukturze głębokiej tekstu; rozpoznaje funkcje tekstu.</w:t>
            </w:r>
          </w:p>
          <w:p w:rsidR="00E468BA" w:rsidRPr="00A75F1C" w:rsidRDefault="00E468BA" w:rsidP="000F388E">
            <w:pPr>
              <w:rPr>
                <w:sz w:val="20"/>
                <w:szCs w:val="20"/>
              </w:rPr>
            </w:pPr>
            <w:r w:rsidRPr="00A75F1C">
              <w:rPr>
                <w:sz w:val="20"/>
                <w:szCs w:val="20"/>
              </w:rPr>
              <w:t>III. Uczeń buduje wypowiedzi o wyższym stopniu złożoności; stosuje w nich podstawowe zasady logiki i retoryki; ma świadomość własnej kompetencji językowej.</w:t>
            </w:r>
          </w:p>
        </w:tc>
      </w:tr>
      <w:tr w:rsidR="00E468BA" w:rsidRPr="00A75F1C" w:rsidTr="000F388E">
        <w:tc>
          <w:tcPr>
            <w:tcW w:w="2376" w:type="dxa"/>
          </w:tcPr>
          <w:p w:rsidR="00E468BA" w:rsidRPr="00A75F1C" w:rsidRDefault="00E468BA" w:rsidP="000F388E">
            <w:pPr>
              <w:rPr>
                <w:sz w:val="20"/>
                <w:szCs w:val="20"/>
              </w:rPr>
            </w:pPr>
            <w:r w:rsidRPr="00A75F1C">
              <w:rPr>
                <w:sz w:val="20"/>
                <w:szCs w:val="20"/>
              </w:rPr>
              <w:t>Wymagania szczegółowe</w:t>
            </w:r>
          </w:p>
        </w:tc>
        <w:tc>
          <w:tcPr>
            <w:tcW w:w="6946" w:type="dxa"/>
          </w:tcPr>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I. (czwarty etap edukacyjny)</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1.1) Uczeń odczytuje sens całego tekstu.</w:t>
            </w:r>
          </w:p>
          <w:p w:rsidR="00E468BA" w:rsidRPr="00A75F1C" w:rsidRDefault="00E468BA" w:rsidP="000F388E">
            <w:pPr>
              <w:pStyle w:val="Stopka"/>
              <w:rPr>
                <w:rFonts w:cs="TimesNewRoman,Italic"/>
                <w:iCs/>
                <w:sz w:val="20"/>
                <w:szCs w:val="20"/>
              </w:rPr>
            </w:pPr>
            <w:r w:rsidRPr="00A75F1C">
              <w:rPr>
                <w:rFonts w:cs="TimesNewRoman,Italic"/>
                <w:iCs/>
                <w:sz w:val="20"/>
                <w:szCs w:val="20"/>
              </w:rPr>
              <w:t>1.2) Uczeń odczytuje zawarte w odbieranych tekstach informacje zarówno jawne, jak i ukryte.</w:t>
            </w:r>
          </w:p>
          <w:p w:rsidR="00E468BA" w:rsidRPr="00A75F1C" w:rsidRDefault="00E468BA" w:rsidP="000F388E">
            <w:pPr>
              <w:widowControl w:val="0"/>
              <w:autoSpaceDE w:val="0"/>
              <w:autoSpaceDN w:val="0"/>
              <w:adjustRightInd w:val="0"/>
              <w:rPr>
                <w:rFonts w:ascii="Times-Roman" w:hAnsi="Times-Roman" w:cs="Times-Roman"/>
                <w:sz w:val="20"/>
                <w:szCs w:val="20"/>
              </w:rPr>
            </w:pPr>
            <w:r w:rsidRPr="00A75F1C">
              <w:rPr>
                <w:rFonts w:ascii="Times-Roman" w:hAnsi="Times-Roman" w:cs="Times-Roman"/>
                <w:sz w:val="20"/>
                <w:szCs w:val="20"/>
              </w:rPr>
              <w:t>3.1) Uczeń analizuje i definiuje znaczenia słów.</w:t>
            </w:r>
          </w:p>
          <w:p w:rsidR="00E468BA" w:rsidRPr="00A75F1C" w:rsidRDefault="00E468BA" w:rsidP="000F388E">
            <w:pPr>
              <w:pStyle w:val="Stopka"/>
              <w:rPr>
                <w:rFonts w:cs="TimesNewRoman,Italic"/>
                <w:iCs/>
                <w:sz w:val="20"/>
                <w:szCs w:val="20"/>
              </w:rPr>
            </w:pPr>
            <w:r w:rsidRPr="00A75F1C">
              <w:rPr>
                <w:rFonts w:cs="TimesNewRoman,Italic"/>
                <w:iCs/>
                <w:sz w:val="20"/>
                <w:szCs w:val="20"/>
              </w:rPr>
              <w:t>III. (czwarty etap edukacyjny)</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1.1) Uczeń tworzy</w:t>
            </w:r>
            <w:r>
              <w:rPr>
                <w:rFonts w:cs="TimesNewRoman,Italic"/>
                <w:iCs/>
                <w:sz w:val="20"/>
                <w:szCs w:val="20"/>
              </w:rPr>
              <w:t xml:space="preserve"> dłuższy tekst mówiony zgodnie </w:t>
            </w:r>
            <w:r w:rsidRPr="00A75F1C">
              <w:rPr>
                <w:rFonts w:cs="TimesNewRoman,Italic"/>
                <w:iCs/>
                <w:sz w:val="20"/>
                <w:szCs w:val="20"/>
              </w:rPr>
              <w:t>z podstawowymi regułami jego organizacji, przestrzegając zasad spójności znaczeniowej i logicznej.</w:t>
            </w:r>
          </w:p>
          <w:p w:rsidR="00E468BA" w:rsidRPr="00A75F1C" w:rsidRDefault="00E468BA" w:rsidP="000F388E">
            <w:pPr>
              <w:autoSpaceDE w:val="0"/>
              <w:autoSpaceDN w:val="0"/>
              <w:adjustRightInd w:val="0"/>
              <w:rPr>
                <w:rFonts w:cs="TimesNewRoman,Italic"/>
                <w:iCs/>
                <w:sz w:val="20"/>
                <w:szCs w:val="20"/>
              </w:rPr>
            </w:pPr>
            <w:r w:rsidRPr="00A75F1C">
              <w:rPr>
                <w:rFonts w:cs="TimesNewRoman,Italic"/>
                <w:iCs/>
                <w:sz w:val="20"/>
                <w:szCs w:val="20"/>
              </w:rPr>
              <w:t>1.3) Uczeń tworzy samodzielną wypowiedź argumentacyjną według podstawowych zasad logiki i retoryki (stawia tezę lub hipotezę, dobiera argumenty, porządkuje je, hierarchizuje, dokonuje selekcji pod względem użyteczności w wypowiedzi, podsumowuje, dobiera przykłady ilustrujące wywód myślowy, przeprowadza prawidłowe wnioskowanie).</w:t>
            </w:r>
          </w:p>
          <w:p w:rsidR="00E468BA" w:rsidRPr="00A75F1C" w:rsidRDefault="00E468BA" w:rsidP="000F388E">
            <w:pPr>
              <w:pStyle w:val="Stopka"/>
              <w:rPr>
                <w:rFonts w:cs="TimesNewRoman"/>
                <w:sz w:val="20"/>
                <w:szCs w:val="20"/>
              </w:rPr>
            </w:pPr>
            <w:r w:rsidRPr="00A75F1C">
              <w:rPr>
                <w:rFonts w:cs="TimesNewRoman,Italic"/>
                <w:iCs/>
                <w:sz w:val="20"/>
                <w:szCs w:val="20"/>
              </w:rPr>
              <w:t>1.4) Uczeń publicznie wygłasza przygotowaną przez siebie wypowiedź, dbając o</w:t>
            </w:r>
            <w:r>
              <w:rPr>
                <w:rFonts w:cs="TimesNewRoman,Italic"/>
                <w:iCs/>
                <w:sz w:val="20"/>
                <w:szCs w:val="20"/>
              </w:rPr>
              <w:t> </w:t>
            </w:r>
            <w:r w:rsidRPr="00A75F1C">
              <w:rPr>
                <w:rFonts w:cs="TimesNewRoman,Italic"/>
                <w:iCs/>
                <w:sz w:val="20"/>
                <w:szCs w:val="20"/>
              </w:rPr>
              <w:t>dźwiękową wyrazistość przekazu (w tym także tempo mowy i donośność głosu).</w:t>
            </w:r>
          </w:p>
        </w:tc>
      </w:tr>
    </w:tbl>
    <w:p w:rsidR="00E468BA" w:rsidRDefault="00E468BA" w:rsidP="00E468BA">
      <w:pPr>
        <w:spacing w:after="160" w:line="259" w:lineRule="auto"/>
        <w:rPr>
          <w:rFonts w:ascii="Arial" w:hAnsi="Arial" w:cs="Arial"/>
          <w:b/>
          <w:sz w:val="32"/>
          <w:szCs w:val="32"/>
        </w:rPr>
        <w:sectPr w:rsidR="00E468BA" w:rsidSect="007067F1">
          <w:headerReference w:type="even" r:id="rId7"/>
          <w:headerReference w:type="default" r:id="rId8"/>
          <w:pgSz w:w="11906" w:h="16838"/>
          <w:pgMar w:top="1417" w:right="1417" w:bottom="1417" w:left="1417" w:header="708" w:footer="708" w:gutter="0"/>
          <w:cols w:space="708"/>
          <w:docGrid w:linePitch="360"/>
        </w:sectPr>
      </w:pPr>
    </w:p>
    <w:p w:rsidR="00E468BA" w:rsidRDefault="00E468BA" w:rsidP="00E468BA">
      <w:pPr>
        <w:rPr>
          <w:lang w:eastAsia="en-US"/>
        </w:rPr>
      </w:pPr>
    </w:p>
    <w:p w:rsidR="00E468BA" w:rsidRDefault="00E468BA"/>
    <w:sectPr w:rsidR="00E468BA" w:rsidSect="00CF3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90" w:rsidRDefault="00A47790">
      <w:r>
        <w:separator/>
      </w:r>
    </w:p>
  </w:endnote>
  <w:endnote w:type="continuationSeparator" w:id="0">
    <w:p w:rsidR="00A47790" w:rsidRDefault="00A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90" w:rsidRDefault="00A47790">
      <w:r>
        <w:separator/>
      </w:r>
    </w:p>
  </w:footnote>
  <w:footnote w:type="continuationSeparator" w:id="0">
    <w:p w:rsidR="00A47790" w:rsidRDefault="00A4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BA" w:rsidRPr="00FA0A8D" w:rsidRDefault="00E468BA">
    <w:pPr>
      <w:pStyle w:val="Nagwek"/>
      <w:rPr>
        <w:sz w:val="20"/>
        <w:szCs w:val="20"/>
      </w:rPr>
    </w:pPr>
    <w:r w:rsidRPr="00FA0A8D">
      <w:rPr>
        <w:sz w:val="20"/>
        <w:szCs w:val="20"/>
      </w:rPr>
      <w:fldChar w:fldCharType="begin"/>
    </w:r>
    <w:r w:rsidRPr="00FA0A8D">
      <w:rPr>
        <w:sz w:val="20"/>
        <w:szCs w:val="20"/>
      </w:rPr>
      <w:instrText xml:space="preserve"> PAGE   \* MERGEFORMAT </w:instrText>
    </w:r>
    <w:r w:rsidRPr="00FA0A8D">
      <w:rPr>
        <w:sz w:val="20"/>
        <w:szCs w:val="20"/>
      </w:rPr>
      <w:fldChar w:fldCharType="separate"/>
    </w:r>
    <w:r>
      <w:rPr>
        <w:noProof/>
        <w:sz w:val="20"/>
        <w:szCs w:val="20"/>
      </w:rPr>
      <w:t>208</w:t>
    </w:r>
    <w:r w:rsidRPr="00FA0A8D">
      <w:rPr>
        <w:sz w:val="20"/>
        <w:szCs w:val="20"/>
      </w:rPr>
      <w:fldChar w:fldCharType="end"/>
    </w:r>
    <w:r>
      <w:rPr>
        <w:sz w:val="20"/>
        <w:szCs w:val="20"/>
      </w:rPr>
      <w:t xml:space="preserve">         </w:t>
    </w:r>
    <w:r w:rsidRPr="00FA0A8D">
      <w:rPr>
        <w:sz w:val="20"/>
        <w:szCs w:val="20"/>
      </w:rPr>
      <w:t xml:space="preserve"> </w:t>
    </w:r>
    <w:r w:rsidRPr="008103B6">
      <w:rPr>
        <w:sz w:val="20"/>
        <w:szCs w:val="20"/>
      </w:rPr>
      <w:t>E</w:t>
    </w:r>
    <w:r>
      <w:rPr>
        <w:sz w:val="20"/>
        <w:szCs w:val="20"/>
      </w:rPr>
      <w:t xml:space="preserve">gzamin maturalny. Język polski. </w:t>
    </w:r>
    <w:r w:rsidRPr="008103B6">
      <w:rPr>
        <w:sz w:val="20"/>
        <w:szCs w:val="20"/>
      </w:rPr>
      <w:t>Poziom podstawowy</w:t>
    </w:r>
    <w:r w:rsidRPr="008818BB">
      <w:rPr>
        <w:caps/>
        <w:sz w:val="16"/>
        <w:szCs w:val="16"/>
      </w:rPr>
      <w:t>.</w:t>
    </w:r>
    <w:r w:rsidRPr="00DA5BA9">
      <w:rPr>
        <w:sz w:val="20"/>
        <w:szCs w:val="20"/>
      </w:rPr>
      <w:t xml:space="preserve"> </w:t>
    </w:r>
    <w:r>
      <w:rPr>
        <w:sz w:val="20"/>
        <w:szCs w:val="20"/>
      </w:rPr>
      <w:t>Zbiór zadań</w:t>
    </w:r>
  </w:p>
  <w:p w:rsidR="00AD54BA" w:rsidRDefault="00A477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BA" w:rsidRPr="00AB3ACC" w:rsidRDefault="00E468BA">
    <w:pPr>
      <w:pStyle w:val="Nagwek"/>
      <w:jc w:val="right"/>
      <w:rPr>
        <w:caps/>
        <w:sz w:val="16"/>
      </w:rPr>
    </w:pPr>
    <w:r w:rsidRPr="0006483F">
      <w:rPr>
        <w:sz w:val="20"/>
        <w:szCs w:val="20"/>
      </w:rPr>
      <w:t xml:space="preserve">5. </w:t>
    </w:r>
    <w:r w:rsidRPr="00FA0A8D">
      <w:rPr>
        <w:sz w:val="20"/>
        <w:szCs w:val="16"/>
      </w:rPr>
      <w:t>Wykaz umiejętności ogólnych i szczegółowych sprawdzanych zadaniami</w:t>
    </w:r>
    <w:r>
      <w:rPr>
        <w:sz w:val="20"/>
        <w:szCs w:val="16"/>
      </w:rPr>
      <w:t xml:space="preserve">         </w:t>
    </w:r>
    <w:r w:rsidRPr="00FA0A8D">
      <w:rPr>
        <w:sz w:val="20"/>
      </w:rPr>
      <w:t xml:space="preserve"> </w:t>
    </w:r>
    <w:r w:rsidRPr="00FA0A8D">
      <w:rPr>
        <w:sz w:val="20"/>
      </w:rPr>
      <w:fldChar w:fldCharType="begin"/>
    </w:r>
    <w:r w:rsidRPr="00FA0A8D">
      <w:rPr>
        <w:sz w:val="20"/>
      </w:rPr>
      <w:instrText xml:space="preserve"> PAGE   \* MERGEFORMAT </w:instrText>
    </w:r>
    <w:r w:rsidRPr="00FA0A8D">
      <w:rPr>
        <w:sz w:val="20"/>
      </w:rPr>
      <w:fldChar w:fldCharType="separate"/>
    </w:r>
    <w:r w:rsidR="00B80375" w:rsidRPr="00B80375">
      <w:rPr>
        <w:noProof/>
        <w:sz w:val="20"/>
        <w:szCs w:val="16"/>
      </w:rPr>
      <w:t>1</w:t>
    </w:r>
    <w:r w:rsidRPr="00FA0A8D">
      <w:rPr>
        <w:sz w:val="20"/>
      </w:rPr>
      <w:fldChar w:fldCharType="end"/>
    </w:r>
  </w:p>
  <w:p w:rsidR="00AD54BA" w:rsidRPr="00AB3ACC" w:rsidRDefault="00A47790">
    <w:pPr>
      <w:pStyle w:val="Nagwek"/>
      <w:rPr>
        <w:cap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A4D"/>
    <w:multiLevelType w:val="hybridMultilevel"/>
    <w:tmpl w:val="8DF8CDF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9D97DB2"/>
    <w:multiLevelType w:val="multilevel"/>
    <w:tmpl w:val="D4C4EF4C"/>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hint="default"/>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B903F35"/>
    <w:multiLevelType w:val="hybridMultilevel"/>
    <w:tmpl w:val="340E4C08"/>
    <w:lvl w:ilvl="0" w:tplc="D3AC26E8">
      <w:start w:val="3"/>
      <w:numFmt w:val="bullet"/>
      <w:lvlText w:val="–"/>
      <w:lvlJc w:val="left"/>
      <w:pPr>
        <w:ind w:left="720" w:hanging="360"/>
      </w:pPr>
      <w:rPr>
        <w:rFonts w:ascii="Times New Roman" w:eastAsia="Times New Roman" w:hAnsi="Times New Roman" w:hint="default"/>
      </w:rPr>
    </w:lvl>
    <w:lvl w:ilvl="1" w:tplc="D3AC26E8">
      <w:start w:val="3"/>
      <w:numFmt w:val="bullet"/>
      <w:lvlText w:val="–"/>
      <w:lvlJc w:val="left"/>
      <w:pPr>
        <w:ind w:left="1440" w:hanging="360"/>
      </w:pPr>
      <w:rPr>
        <w:rFonts w:ascii="Times New Roman" w:eastAsia="Times New Roman" w:hAnsi="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DC077B"/>
    <w:multiLevelType w:val="hybridMultilevel"/>
    <w:tmpl w:val="9498FA6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2B97D45"/>
    <w:multiLevelType w:val="hybridMultilevel"/>
    <w:tmpl w:val="EC5E5822"/>
    <w:lvl w:ilvl="0" w:tplc="D3AC26E8">
      <w:start w:val="3"/>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D3AC26E8">
      <w:start w:val="3"/>
      <w:numFmt w:val="bullet"/>
      <w:lvlText w:val="–"/>
      <w:lvlJc w:val="left"/>
      <w:pPr>
        <w:ind w:left="3196" w:hanging="360"/>
      </w:pPr>
      <w:rPr>
        <w:rFonts w:ascii="Times New Roman" w:eastAsia="Times New Roman" w:hAnsi="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9D5687"/>
    <w:multiLevelType w:val="hybridMultilevel"/>
    <w:tmpl w:val="87F692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234970D6"/>
    <w:multiLevelType w:val="hybridMultilevel"/>
    <w:tmpl w:val="0742EC5C"/>
    <w:lvl w:ilvl="0" w:tplc="26EEF89E">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CC3038A"/>
    <w:multiLevelType w:val="hybridMultilevel"/>
    <w:tmpl w:val="EB4A2B80"/>
    <w:lvl w:ilvl="0" w:tplc="D3AC26E8">
      <w:start w:val="3"/>
      <w:numFmt w:val="bullet"/>
      <w:lvlText w:val="–"/>
      <w:lvlJc w:val="left"/>
      <w:pPr>
        <w:ind w:left="2563" w:hanging="360"/>
      </w:pPr>
      <w:rPr>
        <w:rFonts w:ascii="Times New Roman" w:eastAsia="Times New Roman" w:hAnsi="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4AA25B73"/>
    <w:multiLevelType w:val="hybridMultilevel"/>
    <w:tmpl w:val="29227386"/>
    <w:lvl w:ilvl="0" w:tplc="D3AC26E8">
      <w:start w:val="3"/>
      <w:numFmt w:val="bullet"/>
      <w:lvlText w:val="–"/>
      <w:lvlJc w:val="left"/>
      <w:pPr>
        <w:ind w:left="2563" w:hanging="360"/>
      </w:pPr>
      <w:rPr>
        <w:rFonts w:ascii="Times New Roman" w:eastAsia="Times New Roman" w:hAnsi="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nsid w:val="4F4262E2"/>
    <w:multiLevelType w:val="hybridMultilevel"/>
    <w:tmpl w:val="77C08DB6"/>
    <w:lvl w:ilvl="0" w:tplc="04150001">
      <w:start w:val="1"/>
      <w:numFmt w:val="bullet"/>
      <w:lvlText w:val=""/>
      <w:lvlJc w:val="left"/>
      <w:pPr>
        <w:ind w:left="1495"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5DC94513"/>
    <w:multiLevelType w:val="hybridMultilevel"/>
    <w:tmpl w:val="AC5CD0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5DD50956"/>
    <w:multiLevelType w:val="hybridMultilevel"/>
    <w:tmpl w:val="C98C8892"/>
    <w:lvl w:ilvl="0" w:tplc="D3AC26E8">
      <w:start w:val="3"/>
      <w:numFmt w:val="bullet"/>
      <w:lvlText w:val="–"/>
      <w:lvlJc w:val="left"/>
      <w:pPr>
        <w:ind w:left="2160" w:hanging="360"/>
      </w:pPr>
      <w:rPr>
        <w:rFonts w:ascii="Times New Roman" w:eastAsia="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688F71D0"/>
    <w:multiLevelType w:val="hybridMultilevel"/>
    <w:tmpl w:val="F39C5D68"/>
    <w:lvl w:ilvl="0" w:tplc="D3AC26E8">
      <w:start w:val="3"/>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91F5C"/>
    <w:multiLevelType w:val="hybridMultilevel"/>
    <w:tmpl w:val="FE362430"/>
    <w:lvl w:ilvl="0" w:tplc="CC022516">
      <w:start w:val="2"/>
      <w:numFmt w:val="decimal"/>
      <w:lvlText w:val="%1."/>
      <w:lvlJc w:val="left"/>
      <w:pPr>
        <w:ind w:left="64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CCE7186"/>
    <w:multiLevelType w:val="hybridMultilevel"/>
    <w:tmpl w:val="E7622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F21BD2"/>
    <w:multiLevelType w:val="hybridMultilevel"/>
    <w:tmpl w:val="16028AC6"/>
    <w:lvl w:ilvl="0" w:tplc="D3AC26E8">
      <w:start w:val="3"/>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D3AC26E8">
      <w:start w:val="3"/>
      <w:numFmt w:val="bullet"/>
      <w:lvlText w:val="–"/>
      <w:lvlJc w:val="left"/>
      <w:pPr>
        <w:ind w:left="2160" w:hanging="360"/>
      </w:pPr>
      <w:rPr>
        <w:rFonts w:ascii="Times New Roman" w:eastAsia="Times New Roman" w:hAnsi="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1DC58C0"/>
    <w:multiLevelType w:val="hybridMultilevel"/>
    <w:tmpl w:val="E8B64CE2"/>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76933BA6"/>
    <w:multiLevelType w:val="hybridMultilevel"/>
    <w:tmpl w:val="FFD2A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8"/>
  </w:num>
  <w:num w:numId="7">
    <w:abstractNumId w:val="1"/>
  </w:num>
  <w:num w:numId="8">
    <w:abstractNumId w:val="12"/>
  </w:num>
  <w:num w:numId="9">
    <w:abstractNumId w:val="4"/>
  </w:num>
  <w:num w:numId="10">
    <w:abstractNumId w:val="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BA"/>
    <w:rsid w:val="00A47790"/>
    <w:rsid w:val="00B80375"/>
    <w:rsid w:val="00CF3B53"/>
    <w:rsid w:val="00E46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EC3BC-1A08-4A07-9EAE-1D0F60D2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8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468BA"/>
    <w:pPr>
      <w:spacing w:before="100" w:beforeAutospacing="1" w:after="100" w:afterAutospacing="1"/>
    </w:pPr>
  </w:style>
  <w:style w:type="paragraph" w:styleId="Akapitzlist">
    <w:name w:val="List Paragraph"/>
    <w:basedOn w:val="Normalny"/>
    <w:uiPriority w:val="99"/>
    <w:qFormat/>
    <w:rsid w:val="00E468BA"/>
    <w:pPr>
      <w:ind w:left="720"/>
      <w:contextualSpacing/>
    </w:pPr>
  </w:style>
  <w:style w:type="paragraph" w:customStyle="1" w:styleId="verse">
    <w:name w:val="verse"/>
    <w:basedOn w:val="Normalny"/>
    <w:uiPriority w:val="99"/>
    <w:rsid w:val="00E468BA"/>
    <w:pPr>
      <w:spacing w:before="100" w:beforeAutospacing="1" w:after="100" w:afterAutospacing="1"/>
    </w:pPr>
  </w:style>
  <w:style w:type="character" w:customStyle="1" w:styleId="InformatornagwkiZnak">
    <w:name w:val="Informator nagłówki Znak"/>
    <w:link w:val="Informatornagwki"/>
    <w:uiPriority w:val="99"/>
    <w:locked/>
    <w:rsid w:val="00E468BA"/>
    <w:rPr>
      <w:b/>
      <w:sz w:val="24"/>
    </w:rPr>
  </w:style>
  <w:style w:type="paragraph" w:customStyle="1" w:styleId="Informatornagwki">
    <w:name w:val="Informator nagłówki"/>
    <w:basedOn w:val="Tekstpodstawowy"/>
    <w:link w:val="InformatornagwkiZnak"/>
    <w:uiPriority w:val="99"/>
    <w:rsid w:val="00E468BA"/>
    <w:pPr>
      <w:widowControl w:val="0"/>
      <w:autoSpaceDE w:val="0"/>
      <w:autoSpaceDN w:val="0"/>
      <w:adjustRightInd w:val="0"/>
      <w:jc w:val="both"/>
    </w:pPr>
    <w:rPr>
      <w:rFonts w:asciiTheme="minorHAnsi" w:eastAsiaTheme="minorHAnsi" w:hAnsiTheme="minorHAnsi" w:cstheme="minorBidi"/>
      <w:b/>
      <w:szCs w:val="22"/>
      <w:lang w:eastAsia="en-US"/>
    </w:rPr>
  </w:style>
  <w:style w:type="paragraph" w:styleId="Tekstpodstawowy">
    <w:name w:val="Body Text"/>
    <w:basedOn w:val="Normalny"/>
    <w:link w:val="TekstpodstawowyZnak"/>
    <w:uiPriority w:val="99"/>
    <w:semiHidden/>
    <w:unhideWhenUsed/>
    <w:rsid w:val="00E468BA"/>
    <w:pPr>
      <w:spacing w:after="120"/>
    </w:pPr>
  </w:style>
  <w:style w:type="character" w:customStyle="1" w:styleId="TekstpodstawowyZnak">
    <w:name w:val="Tekst podstawowy Znak"/>
    <w:basedOn w:val="Domylnaczcionkaakapitu"/>
    <w:link w:val="Tekstpodstawowy"/>
    <w:uiPriority w:val="99"/>
    <w:semiHidden/>
    <w:rsid w:val="00E468BA"/>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468BA"/>
    <w:pPr>
      <w:tabs>
        <w:tab w:val="center" w:pos="4320"/>
        <w:tab w:val="right" w:pos="8640"/>
      </w:tabs>
    </w:pPr>
  </w:style>
  <w:style w:type="character" w:customStyle="1" w:styleId="NagwekZnak">
    <w:name w:val="Nagłówek Znak"/>
    <w:basedOn w:val="Domylnaczcionkaakapitu"/>
    <w:link w:val="Nagwek"/>
    <w:uiPriority w:val="99"/>
    <w:rsid w:val="00E468B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468BA"/>
    <w:pPr>
      <w:tabs>
        <w:tab w:val="center" w:pos="4320"/>
        <w:tab w:val="right" w:pos="8640"/>
      </w:tabs>
    </w:pPr>
  </w:style>
  <w:style w:type="character" w:customStyle="1" w:styleId="StopkaZnak">
    <w:name w:val="Stopka Znak"/>
    <w:basedOn w:val="Domylnaczcionkaakapitu"/>
    <w:link w:val="Stopka"/>
    <w:uiPriority w:val="99"/>
    <w:rsid w:val="00E468B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Asus2</cp:lastModifiedBy>
  <cp:revision>2</cp:revision>
  <dcterms:created xsi:type="dcterms:W3CDTF">2020-03-19T07:17:00Z</dcterms:created>
  <dcterms:modified xsi:type="dcterms:W3CDTF">2020-03-19T07:17:00Z</dcterms:modified>
</cp:coreProperties>
</file>